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71462765" w:displacedByCustomXml="next"/>
    <w:sdt>
      <w:sdtPr>
        <w:rPr>
          <w:b/>
          <w:bCs/>
          <w:lang w:val="zh-CN"/>
        </w:rPr>
        <w:id w:val="4596970"/>
        <w:docPartObj>
          <w:docPartGallery w:val="Table of Contents"/>
          <w:docPartUnique/>
        </w:docPartObj>
      </w:sdtPr>
      <w:sdtEndPr>
        <w:rPr>
          <w:b w:val="0"/>
          <w:bCs w:val="0"/>
          <w:caps/>
          <w:sz w:val="18"/>
          <w:szCs w:val="24"/>
          <w:lang w:val="en-US"/>
        </w:rPr>
      </w:sdtEndPr>
      <w:sdtContent>
        <w:p w:rsidR="00EA2062" w:rsidRDefault="00375353">
          <w:pPr>
            <w:pStyle w:val="10"/>
            <w:tabs>
              <w:tab w:val="right" w:leader="dot" w:pos="8296"/>
            </w:tabs>
            <w:rPr>
              <w:noProof/>
            </w:rPr>
          </w:pPr>
          <w:r w:rsidRPr="00375353">
            <w:rPr>
              <w:rFonts w:eastAsiaTheme="majorEastAsia" w:cstheme="majorBidi"/>
              <w:b/>
              <w:caps/>
              <w:color w:val="365F91" w:themeColor="accent1" w:themeShade="BF"/>
              <w:kern w:val="0"/>
              <w:sz w:val="18"/>
              <w:szCs w:val="24"/>
            </w:rPr>
            <w:fldChar w:fldCharType="begin"/>
          </w:r>
          <w:r w:rsidR="00C661CA" w:rsidRPr="00D20C4C">
            <w:rPr>
              <w:caps/>
              <w:sz w:val="18"/>
              <w:szCs w:val="24"/>
            </w:rPr>
            <w:instrText xml:space="preserve"> TOC \o "1-3" \h \z \u </w:instrText>
          </w:r>
          <w:r w:rsidRPr="00375353">
            <w:rPr>
              <w:rFonts w:eastAsiaTheme="majorEastAsia" w:cstheme="majorBidi"/>
              <w:b/>
              <w:caps/>
              <w:color w:val="365F91" w:themeColor="accent1" w:themeShade="BF"/>
              <w:kern w:val="0"/>
              <w:sz w:val="18"/>
              <w:szCs w:val="24"/>
            </w:rPr>
            <w:fldChar w:fldCharType="separate"/>
          </w:r>
          <w:hyperlink w:anchor="_Toc502239784" w:history="1">
            <w:r w:rsidR="00EA2062" w:rsidRPr="007629EE">
              <w:rPr>
                <w:rStyle w:val="a4"/>
                <w:rFonts w:asciiTheme="majorEastAsia" w:eastAsiaTheme="majorEastAsia" w:hAnsiTheme="majorEastAsia" w:hint="eastAsia"/>
                <w:noProof/>
              </w:rPr>
              <w:t>【综合新闻】</w:t>
            </w:r>
            <w:r w:rsidR="00EA2062">
              <w:rPr>
                <w:noProof/>
                <w:webHidden/>
              </w:rPr>
              <w:tab/>
            </w:r>
            <w:r>
              <w:rPr>
                <w:noProof/>
                <w:webHidden/>
              </w:rPr>
              <w:fldChar w:fldCharType="begin"/>
            </w:r>
            <w:r w:rsidR="00EA2062">
              <w:rPr>
                <w:noProof/>
                <w:webHidden/>
              </w:rPr>
              <w:instrText xml:space="preserve"> PAGEREF _Toc502239784 \h </w:instrText>
            </w:r>
            <w:r>
              <w:rPr>
                <w:noProof/>
                <w:webHidden/>
              </w:rPr>
            </w:r>
            <w:r>
              <w:rPr>
                <w:noProof/>
                <w:webHidden/>
              </w:rPr>
              <w:fldChar w:fldCharType="separate"/>
            </w:r>
            <w:r w:rsidR="00EA2062">
              <w:rPr>
                <w:noProof/>
                <w:webHidden/>
              </w:rPr>
              <w:t>2</w:t>
            </w:r>
            <w:r>
              <w:rPr>
                <w:noProof/>
                <w:webHidden/>
              </w:rPr>
              <w:fldChar w:fldCharType="end"/>
            </w:r>
          </w:hyperlink>
        </w:p>
        <w:p w:rsidR="00EA2062" w:rsidRDefault="00375353">
          <w:pPr>
            <w:pStyle w:val="10"/>
            <w:tabs>
              <w:tab w:val="right" w:leader="dot" w:pos="8296"/>
            </w:tabs>
            <w:rPr>
              <w:noProof/>
            </w:rPr>
          </w:pPr>
          <w:hyperlink w:anchor="_Toc502239785" w:history="1">
            <w:r w:rsidR="00EA2062" w:rsidRPr="007629EE">
              <w:rPr>
                <w:rStyle w:val="a4"/>
                <w:rFonts w:hint="eastAsia"/>
                <w:noProof/>
                <w:shd w:val="clear" w:color="auto" w:fill="FFFFFF"/>
              </w:rPr>
              <w:t>我校四教授获聘省电子商务专家咨询委员会专家</w:t>
            </w:r>
            <w:r w:rsidR="00EA2062">
              <w:rPr>
                <w:noProof/>
                <w:webHidden/>
              </w:rPr>
              <w:tab/>
            </w:r>
            <w:r>
              <w:rPr>
                <w:noProof/>
                <w:webHidden/>
              </w:rPr>
              <w:fldChar w:fldCharType="begin"/>
            </w:r>
            <w:r w:rsidR="00EA2062">
              <w:rPr>
                <w:noProof/>
                <w:webHidden/>
              </w:rPr>
              <w:instrText xml:space="preserve"> PAGEREF _Toc502239785 \h </w:instrText>
            </w:r>
            <w:r>
              <w:rPr>
                <w:noProof/>
                <w:webHidden/>
              </w:rPr>
            </w:r>
            <w:r>
              <w:rPr>
                <w:noProof/>
                <w:webHidden/>
              </w:rPr>
              <w:fldChar w:fldCharType="separate"/>
            </w:r>
            <w:r w:rsidR="00EA2062">
              <w:rPr>
                <w:noProof/>
                <w:webHidden/>
              </w:rPr>
              <w:t>2</w:t>
            </w:r>
            <w:r>
              <w:rPr>
                <w:noProof/>
                <w:webHidden/>
              </w:rPr>
              <w:fldChar w:fldCharType="end"/>
            </w:r>
          </w:hyperlink>
        </w:p>
        <w:p w:rsidR="00EA2062" w:rsidRDefault="00375353">
          <w:pPr>
            <w:pStyle w:val="10"/>
            <w:tabs>
              <w:tab w:val="right" w:leader="dot" w:pos="8296"/>
            </w:tabs>
            <w:rPr>
              <w:noProof/>
            </w:rPr>
          </w:pPr>
          <w:hyperlink w:anchor="_Toc502239786" w:history="1">
            <w:r w:rsidR="00EA2062" w:rsidRPr="007629EE">
              <w:rPr>
                <w:rStyle w:val="a4"/>
                <w:rFonts w:hint="eastAsia"/>
                <w:noProof/>
                <w:shd w:val="clear" w:color="auto" w:fill="FFFFFF"/>
              </w:rPr>
              <w:t>我校教师代表参加广东省第七届哲学社会科学优秀成果颁奖大会</w:t>
            </w:r>
            <w:r w:rsidR="00EA2062">
              <w:rPr>
                <w:noProof/>
                <w:webHidden/>
              </w:rPr>
              <w:tab/>
            </w:r>
            <w:r>
              <w:rPr>
                <w:noProof/>
                <w:webHidden/>
              </w:rPr>
              <w:fldChar w:fldCharType="begin"/>
            </w:r>
            <w:r w:rsidR="00EA2062">
              <w:rPr>
                <w:noProof/>
                <w:webHidden/>
              </w:rPr>
              <w:instrText xml:space="preserve"> PAGEREF _Toc502239786 \h </w:instrText>
            </w:r>
            <w:r>
              <w:rPr>
                <w:noProof/>
                <w:webHidden/>
              </w:rPr>
            </w:r>
            <w:r>
              <w:rPr>
                <w:noProof/>
                <w:webHidden/>
              </w:rPr>
              <w:fldChar w:fldCharType="separate"/>
            </w:r>
            <w:r w:rsidR="00EA2062">
              <w:rPr>
                <w:noProof/>
                <w:webHidden/>
              </w:rPr>
              <w:t>2</w:t>
            </w:r>
            <w:r>
              <w:rPr>
                <w:noProof/>
                <w:webHidden/>
              </w:rPr>
              <w:fldChar w:fldCharType="end"/>
            </w:r>
          </w:hyperlink>
        </w:p>
        <w:p w:rsidR="00EA2062" w:rsidRDefault="00375353">
          <w:pPr>
            <w:pStyle w:val="10"/>
            <w:tabs>
              <w:tab w:val="right" w:leader="dot" w:pos="8296"/>
            </w:tabs>
            <w:rPr>
              <w:noProof/>
            </w:rPr>
          </w:pPr>
          <w:hyperlink w:anchor="_Toc502239787" w:history="1">
            <w:r w:rsidR="00EA2062" w:rsidRPr="007629EE">
              <w:rPr>
                <w:rStyle w:val="a4"/>
                <w:rFonts w:hint="eastAsia"/>
                <w:noProof/>
                <w:shd w:val="clear" w:color="auto" w:fill="FFFFFF"/>
              </w:rPr>
              <w:t>国民经济研究中心入选“中国智库综合评价核心智库榜单”</w:t>
            </w:r>
            <w:r w:rsidR="00EA2062">
              <w:rPr>
                <w:noProof/>
                <w:webHidden/>
              </w:rPr>
              <w:tab/>
            </w:r>
            <w:r>
              <w:rPr>
                <w:noProof/>
                <w:webHidden/>
              </w:rPr>
              <w:fldChar w:fldCharType="begin"/>
            </w:r>
            <w:r w:rsidR="00EA2062">
              <w:rPr>
                <w:noProof/>
                <w:webHidden/>
              </w:rPr>
              <w:instrText xml:space="preserve"> PAGEREF _Toc502239787 \h </w:instrText>
            </w:r>
            <w:r>
              <w:rPr>
                <w:noProof/>
                <w:webHidden/>
              </w:rPr>
            </w:r>
            <w:r>
              <w:rPr>
                <w:noProof/>
                <w:webHidden/>
              </w:rPr>
              <w:fldChar w:fldCharType="separate"/>
            </w:r>
            <w:r w:rsidR="00EA2062">
              <w:rPr>
                <w:noProof/>
                <w:webHidden/>
              </w:rPr>
              <w:t>2</w:t>
            </w:r>
            <w:r>
              <w:rPr>
                <w:noProof/>
                <w:webHidden/>
              </w:rPr>
              <w:fldChar w:fldCharType="end"/>
            </w:r>
          </w:hyperlink>
        </w:p>
        <w:p w:rsidR="00EA2062" w:rsidRDefault="00375353">
          <w:pPr>
            <w:pStyle w:val="10"/>
            <w:tabs>
              <w:tab w:val="right" w:leader="dot" w:pos="8296"/>
            </w:tabs>
            <w:rPr>
              <w:noProof/>
            </w:rPr>
          </w:pPr>
          <w:hyperlink w:anchor="_Toc502239788" w:history="1">
            <w:r w:rsidR="00EA2062" w:rsidRPr="007629EE">
              <w:rPr>
                <w:rStyle w:val="a4"/>
                <w:rFonts w:hint="eastAsia"/>
                <w:noProof/>
                <w:shd w:val="clear" w:color="auto" w:fill="FFFFFF"/>
              </w:rPr>
              <w:t>《广东财经大学学报》办刊指标创历史新高</w:t>
            </w:r>
            <w:r w:rsidR="00EA2062">
              <w:rPr>
                <w:noProof/>
                <w:webHidden/>
              </w:rPr>
              <w:tab/>
            </w:r>
            <w:r>
              <w:rPr>
                <w:noProof/>
                <w:webHidden/>
              </w:rPr>
              <w:fldChar w:fldCharType="begin"/>
            </w:r>
            <w:r w:rsidR="00EA2062">
              <w:rPr>
                <w:noProof/>
                <w:webHidden/>
              </w:rPr>
              <w:instrText xml:space="preserve"> PAGEREF _Toc502239788 \h </w:instrText>
            </w:r>
            <w:r>
              <w:rPr>
                <w:noProof/>
                <w:webHidden/>
              </w:rPr>
            </w:r>
            <w:r>
              <w:rPr>
                <w:noProof/>
                <w:webHidden/>
              </w:rPr>
              <w:fldChar w:fldCharType="separate"/>
            </w:r>
            <w:r w:rsidR="00EA2062">
              <w:rPr>
                <w:noProof/>
                <w:webHidden/>
              </w:rPr>
              <w:t>3</w:t>
            </w:r>
            <w:r>
              <w:rPr>
                <w:noProof/>
                <w:webHidden/>
              </w:rPr>
              <w:fldChar w:fldCharType="end"/>
            </w:r>
          </w:hyperlink>
        </w:p>
        <w:p w:rsidR="00EA2062" w:rsidRDefault="00375353">
          <w:pPr>
            <w:pStyle w:val="10"/>
            <w:tabs>
              <w:tab w:val="right" w:leader="dot" w:pos="8296"/>
            </w:tabs>
            <w:rPr>
              <w:noProof/>
            </w:rPr>
          </w:pPr>
          <w:hyperlink w:anchor="_Toc502239789" w:history="1">
            <w:r w:rsidR="00EA2062" w:rsidRPr="007629EE">
              <w:rPr>
                <w:rStyle w:val="a4"/>
                <w:rFonts w:hint="eastAsia"/>
                <w:noProof/>
                <w:shd w:val="clear" w:color="auto" w:fill="FFFFFF"/>
              </w:rPr>
              <w:t>学校召开专题会议推进科学研究工作</w:t>
            </w:r>
            <w:r w:rsidR="00EA2062">
              <w:rPr>
                <w:noProof/>
                <w:webHidden/>
              </w:rPr>
              <w:tab/>
            </w:r>
            <w:r>
              <w:rPr>
                <w:noProof/>
                <w:webHidden/>
              </w:rPr>
              <w:fldChar w:fldCharType="begin"/>
            </w:r>
            <w:r w:rsidR="00EA2062">
              <w:rPr>
                <w:noProof/>
                <w:webHidden/>
              </w:rPr>
              <w:instrText xml:space="preserve"> PAGEREF _Toc502239789 \h </w:instrText>
            </w:r>
            <w:r>
              <w:rPr>
                <w:noProof/>
                <w:webHidden/>
              </w:rPr>
            </w:r>
            <w:r>
              <w:rPr>
                <w:noProof/>
                <w:webHidden/>
              </w:rPr>
              <w:fldChar w:fldCharType="separate"/>
            </w:r>
            <w:r w:rsidR="00EA2062">
              <w:rPr>
                <w:noProof/>
                <w:webHidden/>
              </w:rPr>
              <w:t>4</w:t>
            </w:r>
            <w:r>
              <w:rPr>
                <w:noProof/>
                <w:webHidden/>
              </w:rPr>
              <w:fldChar w:fldCharType="end"/>
            </w:r>
          </w:hyperlink>
        </w:p>
        <w:p w:rsidR="00EA2062" w:rsidRDefault="00375353">
          <w:pPr>
            <w:pStyle w:val="10"/>
            <w:tabs>
              <w:tab w:val="right" w:leader="dot" w:pos="8296"/>
            </w:tabs>
            <w:rPr>
              <w:noProof/>
            </w:rPr>
          </w:pPr>
          <w:hyperlink w:anchor="_Toc502239790" w:history="1">
            <w:r w:rsidR="00EA2062" w:rsidRPr="007629EE">
              <w:rPr>
                <w:rStyle w:val="a4"/>
                <w:rFonts w:asciiTheme="majorEastAsia" w:eastAsiaTheme="majorEastAsia" w:hAnsiTheme="majorEastAsia" w:hint="eastAsia"/>
                <w:noProof/>
              </w:rPr>
              <w:t>【项目园地】</w:t>
            </w:r>
            <w:r w:rsidR="00EA2062">
              <w:rPr>
                <w:noProof/>
                <w:webHidden/>
              </w:rPr>
              <w:tab/>
            </w:r>
            <w:r>
              <w:rPr>
                <w:noProof/>
                <w:webHidden/>
              </w:rPr>
              <w:fldChar w:fldCharType="begin"/>
            </w:r>
            <w:r w:rsidR="00EA2062">
              <w:rPr>
                <w:noProof/>
                <w:webHidden/>
              </w:rPr>
              <w:instrText xml:space="preserve"> PAGEREF _Toc502239790 \h </w:instrText>
            </w:r>
            <w:r>
              <w:rPr>
                <w:noProof/>
                <w:webHidden/>
              </w:rPr>
            </w:r>
            <w:r>
              <w:rPr>
                <w:noProof/>
                <w:webHidden/>
              </w:rPr>
              <w:fldChar w:fldCharType="separate"/>
            </w:r>
            <w:r w:rsidR="00EA2062">
              <w:rPr>
                <w:noProof/>
                <w:webHidden/>
              </w:rPr>
              <w:t>5</w:t>
            </w:r>
            <w:r>
              <w:rPr>
                <w:noProof/>
                <w:webHidden/>
              </w:rPr>
              <w:fldChar w:fldCharType="end"/>
            </w:r>
          </w:hyperlink>
        </w:p>
        <w:p w:rsidR="00EA2062" w:rsidRDefault="00375353">
          <w:pPr>
            <w:pStyle w:val="10"/>
            <w:tabs>
              <w:tab w:val="right" w:leader="dot" w:pos="8296"/>
            </w:tabs>
            <w:rPr>
              <w:noProof/>
            </w:rPr>
          </w:pPr>
          <w:hyperlink w:anchor="_Toc502239791"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7</w:t>
            </w:r>
            <w:r w:rsidR="00EA2062" w:rsidRPr="007629EE">
              <w:rPr>
                <w:rStyle w:val="a4"/>
                <w:rFonts w:ascii="宋体" w:hAnsi="宋体" w:hint="eastAsia"/>
                <w:noProof/>
                <w:shd w:val="clear" w:color="auto" w:fill="FFFFFF"/>
              </w:rPr>
              <w:t>项</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年国家社科基金年度项目立项</w:t>
            </w:r>
            <w:r w:rsidR="00EA2062">
              <w:rPr>
                <w:noProof/>
                <w:webHidden/>
              </w:rPr>
              <w:tab/>
            </w:r>
            <w:r>
              <w:rPr>
                <w:noProof/>
                <w:webHidden/>
              </w:rPr>
              <w:fldChar w:fldCharType="begin"/>
            </w:r>
            <w:r w:rsidR="00EA2062">
              <w:rPr>
                <w:noProof/>
                <w:webHidden/>
              </w:rPr>
              <w:instrText xml:space="preserve"> PAGEREF _Toc502239791 \h </w:instrText>
            </w:r>
            <w:r>
              <w:rPr>
                <w:noProof/>
                <w:webHidden/>
              </w:rPr>
            </w:r>
            <w:r>
              <w:rPr>
                <w:noProof/>
                <w:webHidden/>
              </w:rPr>
              <w:fldChar w:fldCharType="separate"/>
            </w:r>
            <w:r w:rsidR="00EA2062">
              <w:rPr>
                <w:noProof/>
                <w:webHidden/>
              </w:rPr>
              <w:t>5</w:t>
            </w:r>
            <w:r>
              <w:rPr>
                <w:noProof/>
                <w:webHidden/>
              </w:rPr>
              <w:fldChar w:fldCharType="end"/>
            </w:r>
          </w:hyperlink>
        </w:p>
        <w:p w:rsidR="00EA2062" w:rsidRDefault="00375353">
          <w:pPr>
            <w:pStyle w:val="10"/>
            <w:tabs>
              <w:tab w:val="right" w:leader="dot" w:pos="8296"/>
            </w:tabs>
            <w:rPr>
              <w:noProof/>
            </w:rPr>
          </w:pPr>
          <w:hyperlink w:anchor="_Toc502239792"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2</w:t>
            </w:r>
            <w:r w:rsidR="00EA2062" w:rsidRPr="007629EE">
              <w:rPr>
                <w:rStyle w:val="a4"/>
                <w:rFonts w:ascii="宋体" w:hAnsi="宋体" w:hint="eastAsia"/>
                <w:noProof/>
                <w:shd w:val="clear" w:color="auto" w:fill="FFFFFF"/>
              </w:rPr>
              <w:t>项</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年度教育部人文社会科学研究特别委托项目立项</w:t>
            </w:r>
            <w:r w:rsidR="00EA2062">
              <w:rPr>
                <w:noProof/>
                <w:webHidden/>
              </w:rPr>
              <w:tab/>
            </w:r>
            <w:r>
              <w:rPr>
                <w:noProof/>
                <w:webHidden/>
              </w:rPr>
              <w:fldChar w:fldCharType="begin"/>
            </w:r>
            <w:r w:rsidR="00EA2062">
              <w:rPr>
                <w:noProof/>
                <w:webHidden/>
              </w:rPr>
              <w:instrText xml:space="preserve"> PAGEREF _Toc502239792 \h </w:instrText>
            </w:r>
            <w:r>
              <w:rPr>
                <w:noProof/>
                <w:webHidden/>
              </w:rPr>
            </w:r>
            <w:r>
              <w:rPr>
                <w:noProof/>
                <w:webHidden/>
              </w:rPr>
              <w:fldChar w:fldCharType="separate"/>
            </w:r>
            <w:r w:rsidR="00EA2062">
              <w:rPr>
                <w:noProof/>
                <w:webHidden/>
              </w:rPr>
              <w:t>5</w:t>
            </w:r>
            <w:r>
              <w:rPr>
                <w:noProof/>
                <w:webHidden/>
              </w:rPr>
              <w:fldChar w:fldCharType="end"/>
            </w:r>
          </w:hyperlink>
        </w:p>
        <w:p w:rsidR="00EA2062" w:rsidRDefault="00375353">
          <w:pPr>
            <w:pStyle w:val="10"/>
            <w:tabs>
              <w:tab w:val="right" w:leader="dot" w:pos="8296"/>
            </w:tabs>
            <w:rPr>
              <w:noProof/>
            </w:rPr>
          </w:pPr>
          <w:hyperlink w:anchor="_Toc502239793"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2</w:t>
            </w:r>
            <w:r w:rsidR="00EA2062" w:rsidRPr="007629EE">
              <w:rPr>
                <w:rStyle w:val="a4"/>
                <w:rFonts w:ascii="宋体" w:hAnsi="宋体" w:hint="eastAsia"/>
                <w:noProof/>
                <w:shd w:val="clear" w:color="auto" w:fill="FFFFFF"/>
              </w:rPr>
              <w:t>项</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年度国家法治与法学理论研究项目立项</w:t>
            </w:r>
            <w:r w:rsidR="00EA2062">
              <w:rPr>
                <w:noProof/>
                <w:webHidden/>
              </w:rPr>
              <w:tab/>
            </w:r>
            <w:r>
              <w:rPr>
                <w:noProof/>
                <w:webHidden/>
              </w:rPr>
              <w:fldChar w:fldCharType="begin"/>
            </w:r>
            <w:r w:rsidR="00EA2062">
              <w:rPr>
                <w:noProof/>
                <w:webHidden/>
              </w:rPr>
              <w:instrText xml:space="preserve"> PAGEREF _Toc502239793 \h </w:instrText>
            </w:r>
            <w:r>
              <w:rPr>
                <w:noProof/>
                <w:webHidden/>
              </w:rPr>
            </w:r>
            <w:r>
              <w:rPr>
                <w:noProof/>
                <w:webHidden/>
              </w:rPr>
              <w:fldChar w:fldCharType="separate"/>
            </w:r>
            <w:r w:rsidR="00EA2062">
              <w:rPr>
                <w:noProof/>
                <w:webHidden/>
              </w:rPr>
              <w:t>6</w:t>
            </w:r>
            <w:r>
              <w:rPr>
                <w:noProof/>
                <w:webHidden/>
              </w:rPr>
              <w:fldChar w:fldCharType="end"/>
            </w:r>
          </w:hyperlink>
        </w:p>
        <w:p w:rsidR="00EA2062" w:rsidRDefault="00375353">
          <w:pPr>
            <w:pStyle w:val="10"/>
            <w:tabs>
              <w:tab w:val="right" w:leader="dot" w:pos="8296"/>
            </w:tabs>
            <w:rPr>
              <w:noProof/>
            </w:rPr>
          </w:pPr>
          <w:hyperlink w:anchor="_Toc502239794"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15</w:t>
            </w:r>
            <w:r w:rsidR="00EA2062" w:rsidRPr="007629EE">
              <w:rPr>
                <w:rStyle w:val="a4"/>
                <w:rFonts w:ascii="宋体" w:hAnsi="宋体" w:hint="eastAsia"/>
                <w:noProof/>
                <w:shd w:val="clear" w:color="auto" w:fill="FFFFFF"/>
              </w:rPr>
              <w:t>项省哲学社科“十三五”规划</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年度学科共建项目立项</w:t>
            </w:r>
            <w:r w:rsidR="00EA2062">
              <w:rPr>
                <w:noProof/>
                <w:webHidden/>
              </w:rPr>
              <w:tab/>
            </w:r>
            <w:r>
              <w:rPr>
                <w:noProof/>
                <w:webHidden/>
              </w:rPr>
              <w:fldChar w:fldCharType="begin"/>
            </w:r>
            <w:r w:rsidR="00EA2062">
              <w:rPr>
                <w:noProof/>
                <w:webHidden/>
              </w:rPr>
              <w:instrText xml:space="preserve"> PAGEREF _Toc502239794 \h </w:instrText>
            </w:r>
            <w:r>
              <w:rPr>
                <w:noProof/>
                <w:webHidden/>
              </w:rPr>
            </w:r>
            <w:r>
              <w:rPr>
                <w:noProof/>
                <w:webHidden/>
              </w:rPr>
              <w:fldChar w:fldCharType="separate"/>
            </w:r>
            <w:r w:rsidR="00EA2062">
              <w:rPr>
                <w:noProof/>
                <w:webHidden/>
              </w:rPr>
              <w:t>6</w:t>
            </w:r>
            <w:r>
              <w:rPr>
                <w:noProof/>
                <w:webHidden/>
              </w:rPr>
              <w:fldChar w:fldCharType="end"/>
            </w:r>
          </w:hyperlink>
        </w:p>
        <w:p w:rsidR="00EA2062" w:rsidRDefault="00375353">
          <w:pPr>
            <w:pStyle w:val="10"/>
            <w:tabs>
              <w:tab w:val="right" w:leader="dot" w:pos="8296"/>
            </w:tabs>
            <w:rPr>
              <w:noProof/>
            </w:rPr>
          </w:pPr>
          <w:hyperlink w:anchor="_Toc502239795"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1</w:t>
            </w:r>
            <w:r w:rsidR="00EA2062" w:rsidRPr="007629EE">
              <w:rPr>
                <w:rStyle w:val="a4"/>
                <w:rFonts w:ascii="宋体" w:hAnsi="宋体" w:hint="eastAsia"/>
                <w:noProof/>
                <w:shd w:val="clear" w:color="auto" w:fill="FFFFFF"/>
              </w:rPr>
              <w:t>项</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年度省哲学社会科学规划后期资助项目立项</w:t>
            </w:r>
            <w:r w:rsidR="00EA2062">
              <w:rPr>
                <w:noProof/>
                <w:webHidden/>
              </w:rPr>
              <w:tab/>
            </w:r>
            <w:r>
              <w:rPr>
                <w:noProof/>
                <w:webHidden/>
              </w:rPr>
              <w:fldChar w:fldCharType="begin"/>
            </w:r>
            <w:r w:rsidR="00EA2062">
              <w:rPr>
                <w:noProof/>
                <w:webHidden/>
              </w:rPr>
              <w:instrText xml:space="preserve"> PAGEREF _Toc502239795 \h </w:instrText>
            </w:r>
            <w:r>
              <w:rPr>
                <w:noProof/>
                <w:webHidden/>
              </w:rPr>
            </w:r>
            <w:r>
              <w:rPr>
                <w:noProof/>
                <w:webHidden/>
              </w:rPr>
              <w:fldChar w:fldCharType="separate"/>
            </w:r>
            <w:r w:rsidR="00EA2062">
              <w:rPr>
                <w:noProof/>
                <w:webHidden/>
              </w:rPr>
              <w:t>7</w:t>
            </w:r>
            <w:r>
              <w:rPr>
                <w:noProof/>
                <w:webHidden/>
              </w:rPr>
              <w:fldChar w:fldCharType="end"/>
            </w:r>
          </w:hyperlink>
        </w:p>
        <w:p w:rsidR="00EA2062" w:rsidRDefault="00375353">
          <w:pPr>
            <w:pStyle w:val="10"/>
            <w:tabs>
              <w:tab w:val="right" w:leader="dot" w:pos="8296"/>
            </w:tabs>
            <w:rPr>
              <w:noProof/>
            </w:rPr>
          </w:pPr>
          <w:hyperlink w:anchor="_Toc502239796"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1</w:t>
            </w:r>
            <w:r w:rsidR="00EA2062" w:rsidRPr="007629EE">
              <w:rPr>
                <w:rStyle w:val="a4"/>
                <w:rFonts w:ascii="宋体" w:hAnsi="宋体" w:hint="eastAsia"/>
                <w:noProof/>
                <w:shd w:val="clear" w:color="auto" w:fill="FFFFFF"/>
              </w:rPr>
              <w:t>项广东省哲学社会科学“十三五”规划</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年度项目外语专项立项</w:t>
            </w:r>
            <w:r w:rsidR="00EA2062">
              <w:rPr>
                <w:noProof/>
                <w:webHidden/>
              </w:rPr>
              <w:tab/>
            </w:r>
            <w:r>
              <w:rPr>
                <w:noProof/>
                <w:webHidden/>
              </w:rPr>
              <w:fldChar w:fldCharType="begin"/>
            </w:r>
            <w:r w:rsidR="00EA2062">
              <w:rPr>
                <w:noProof/>
                <w:webHidden/>
              </w:rPr>
              <w:instrText xml:space="preserve"> PAGEREF _Toc502239796 \h </w:instrText>
            </w:r>
            <w:r>
              <w:rPr>
                <w:noProof/>
                <w:webHidden/>
              </w:rPr>
            </w:r>
            <w:r>
              <w:rPr>
                <w:noProof/>
                <w:webHidden/>
              </w:rPr>
              <w:fldChar w:fldCharType="separate"/>
            </w:r>
            <w:r w:rsidR="00EA2062">
              <w:rPr>
                <w:noProof/>
                <w:webHidden/>
              </w:rPr>
              <w:t>8</w:t>
            </w:r>
            <w:r>
              <w:rPr>
                <w:noProof/>
                <w:webHidden/>
              </w:rPr>
              <w:fldChar w:fldCharType="end"/>
            </w:r>
          </w:hyperlink>
        </w:p>
        <w:p w:rsidR="00EA2062" w:rsidRDefault="00375353">
          <w:pPr>
            <w:pStyle w:val="10"/>
            <w:tabs>
              <w:tab w:val="right" w:leader="dot" w:pos="8296"/>
            </w:tabs>
            <w:rPr>
              <w:noProof/>
            </w:rPr>
          </w:pPr>
          <w:hyperlink w:anchor="_Toc502239797"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5</w:t>
            </w:r>
            <w:r w:rsidR="00EA2062" w:rsidRPr="007629EE">
              <w:rPr>
                <w:rStyle w:val="a4"/>
                <w:rFonts w:ascii="宋体" w:hAnsi="宋体" w:hint="eastAsia"/>
                <w:noProof/>
                <w:shd w:val="clear" w:color="auto" w:fill="FFFFFF"/>
              </w:rPr>
              <w:t>项</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年省科技发展专项资金项目立项</w:t>
            </w:r>
            <w:r w:rsidR="00EA2062">
              <w:rPr>
                <w:noProof/>
                <w:webHidden/>
              </w:rPr>
              <w:tab/>
            </w:r>
            <w:r>
              <w:rPr>
                <w:noProof/>
                <w:webHidden/>
              </w:rPr>
              <w:fldChar w:fldCharType="begin"/>
            </w:r>
            <w:r w:rsidR="00EA2062">
              <w:rPr>
                <w:noProof/>
                <w:webHidden/>
              </w:rPr>
              <w:instrText xml:space="preserve"> PAGEREF _Toc502239797 \h </w:instrText>
            </w:r>
            <w:r>
              <w:rPr>
                <w:noProof/>
                <w:webHidden/>
              </w:rPr>
            </w:r>
            <w:r>
              <w:rPr>
                <w:noProof/>
                <w:webHidden/>
              </w:rPr>
              <w:fldChar w:fldCharType="separate"/>
            </w:r>
            <w:r w:rsidR="00EA2062">
              <w:rPr>
                <w:noProof/>
                <w:webHidden/>
              </w:rPr>
              <w:t>8</w:t>
            </w:r>
            <w:r>
              <w:rPr>
                <w:noProof/>
                <w:webHidden/>
              </w:rPr>
              <w:fldChar w:fldCharType="end"/>
            </w:r>
          </w:hyperlink>
        </w:p>
        <w:p w:rsidR="00EA2062" w:rsidRDefault="00375353">
          <w:pPr>
            <w:pStyle w:val="10"/>
            <w:tabs>
              <w:tab w:val="right" w:leader="dot" w:pos="8296"/>
            </w:tabs>
            <w:rPr>
              <w:noProof/>
            </w:rPr>
          </w:pPr>
          <w:hyperlink w:anchor="_Toc502239798" w:history="1">
            <w:r w:rsidR="00EA2062" w:rsidRPr="007629EE">
              <w:rPr>
                <w:rStyle w:val="a4"/>
                <w:rFonts w:hint="eastAsia"/>
                <w:noProof/>
                <w:shd w:val="clear" w:color="auto" w:fill="FFFFFF"/>
              </w:rPr>
              <w:t>我校获</w:t>
            </w:r>
            <w:r w:rsidR="00EA2062" w:rsidRPr="007629EE">
              <w:rPr>
                <w:rStyle w:val="a4"/>
                <w:noProof/>
                <w:shd w:val="clear" w:color="auto" w:fill="FFFFFF"/>
              </w:rPr>
              <w:t>2</w:t>
            </w:r>
            <w:r w:rsidR="00EA2062" w:rsidRPr="007629EE">
              <w:rPr>
                <w:rStyle w:val="a4"/>
                <w:rFonts w:hint="eastAsia"/>
                <w:noProof/>
                <w:shd w:val="clear" w:color="auto" w:fill="FFFFFF"/>
              </w:rPr>
              <w:t>项广东省扶持马克思主义学院（思政部）建设项目立项</w:t>
            </w:r>
            <w:r w:rsidR="00EA2062">
              <w:rPr>
                <w:noProof/>
                <w:webHidden/>
              </w:rPr>
              <w:tab/>
            </w:r>
            <w:r>
              <w:rPr>
                <w:noProof/>
                <w:webHidden/>
              </w:rPr>
              <w:fldChar w:fldCharType="begin"/>
            </w:r>
            <w:r w:rsidR="00EA2062">
              <w:rPr>
                <w:noProof/>
                <w:webHidden/>
              </w:rPr>
              <w:instrText xml:space="preserve"> PAGEREF _Toc502239798 \h </w:instrText>
            </w:r>
            <w:r>
              <w:rPr>
                <w:noProof/>
                <w:webHidden/>
              </w:rPr>
            </w:r>
            <w:r>
              <w:rPr>
                <w:noProof/>
                <w:webHidden/>
              </w:rPr>
              <w:fldChar w:fldCharType="separate"/>
            </w:r>
            <w:r w:rsidR="00EA2062">
              <w:rPr>
                <w:noProof/>
                <w:webHidden/>
              </w:rPr>
              <w:t>9</w:t>
            </w:r>
            <w:r>
              <w:rPr>
                <w:noProof/>
                <w:webHidden/>
              </w:rPr>
              <w:fldChar w:fldCharType="end"/>
            </w:r>
          </w:hyperlink>
        </w:p>
        <w:p w:rsidR="00EA2062" w:rsidRDefault="00375353">
          <w:pPr>
            <w:pStyle w:val="10"/>
            <w:tabs>
              <w:tab w:val="right" w:leader="dot" w:pos="8296"/>
            </w:tabs>
            <w:rPr>
              <w:noProof/>
            </w:rPr>
          </w:pPr>
          <w:hyperlink w:anchor="_Toc502239799"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2</w:t>
            </w:r>
            <w:r w:rsidR="00EA2062" w:rsidRPr="007629EE">
              <w:rPr>
                <w:rStyle w:val="a4"/>
                <w:rFonts w:ascii="宋体" w:hAnsi="宋体" w:hint="eastAsia"/>
                <w:noProof/>
                <w:shd w:val="clear" w:color="auto" w:fill="FFFFFF"/>
              </w:rPr>
              <w:t>项广东省扶持哲学社会科学优势重点学科建设项目立项</w:t>
            </w:r>
            <w:r w:rsidR="00EA2062">
              <w:rPr>
                <w:noProof/>
                <w:webHidden/>
              </w:rPr>
              <w:tab/>
            </w:r>
            <w:r>
              <w:rPr>
                <w:noProof/>
                <w:webHidden/>
              </w:rPr>
              <w:fldChar w:fldCharType="begin"/>
            </w:r>
            <w:r w:rsidR="00EA2062">
              <w:rPr>
                <w:noProof/>
                <w:webHidden/>
              </w:rPr>
              <w:instrText xml:space="preserve"> PAGEREF _Toc502239799 \h </w:instrText>
            </w:r>
            <w:r>
              <w:rPr>
                <w:noProof/>
                <w:webHidden/>
              </w:rPr>
            </w:r>
            <w:r>
              <w:rPr>
                <w:noProof/>
                <w:webHidden/>
              </w:rPr>
              <w:fldChar w:fldCharType="separate"/>
            </w:r>
            <w:r w:rsidR="00EA2062">
              <w:rPr>
                <w:noProof/>
                <w:webHidden/>
              </w:rPr>
              <w:t>9</w:t>
            </w:r>
            <w:r>
              <w:rPr>
                <w:noProof/>
                <w:webHidden/>
              </w:rPr>
              <w:fldChar w:fldCharType="end"/>
            </w:r>
          </w:hyperlink>
        </w:p>
        <w:p w:rsidR="00EA2062" w:rsidRDefault="00375353">
          <w:pPr>
            <w:pStyle w:val="10"/>
            <w:tabs>
              <w:tab w:val="right" w:leader="dot" w:pos="8296"/>
            </w:tabs>
            <w:rPr>
              <w:noProof/>
            </w:rPr>
          </w:pPr>
          <w:hyperlink w:anchor="_Toc502239800" w:history="1">
            <w:r w:rsidR="00EA2062" w:rsidRPr="007629EE">
              <w:rPr>
                <w:rStyle w:val="a4"/>
                <w:rFonts w:ascii="宋体" w:hAnsi="宋体" w:hint="eastAsia"/>
                <w:noProof/>
                <w:shd w:val="clear" w:color="auto" w:fill="FFFFFF"/>
              </w:rPr>
              <w:t>我校获</w:t>
            </w:r>
            <w:r w:rsidR="00EA2062" w:rsidRPr="007629EE">
              <w:rPr>
                <w:rStyle w:val="a4"/>
                <w:rFonts w:ascii="宋体" w:hAnsi="宋体"/>
                <w:noProof/>
                <w:shd w:val="clear" w:color="auto" w:fill="FFFFFF"/>
              </w:rPr>
              <w:t>5</w:t>
            </w:r>
            <w:r w:rsidR="00EA2062" w:rsidRPr="007629EE">
              <w:rPr>
                <w:rStyle w:val="a4"/>
                <w:rFonts w:ascii="宋体" w:hAnsi="宋体" w:hint="eastAsia"/>
                <w:noProof/>
                <w:shd w:val="clear" w:color="auto" w:fill="FFFFFF"/>
              </w:rPr>
              <w:t>项广州市哲学社科“十三五”规划</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年度马克思主义理论与实践专项课题立项</w:t>
            </w:r>
            <w:r w:rsidR="00EA2062">
              <w:rPr>
                <w:noProof/>
                <w:webHidden/>
              </w:rPr>
              <w:tab/>
            </w:r>
            <w:r>
              <w:rPr>
                <w:noProof/>
                <w:webHidden/>
              </w:rPr>
              <w:fldChar w:fldCharType="begin"/>
            </w:r>
            <w:r w:rsidR="00EA2062">
              <w:rPr>
                <w:noProof/>
                <w:webHidden/>
              </w:rPr>
              <w:instrText xml:space="preserve"> PAGEREF _Toc502239800 \h </w:instrText>
            </w:r>
            <w:r>
              <w:rPr>
                <w:noProof/>
                <w:webHidden/>
              </w:rPr>
            </w:r>
            <w:r>
              <w:rPr>
                <w:noProof/>
                <w:webHidden/>
              </w:rPr>
              <w:fldChar w:fldCharType="separate"/>
            </w:r>
            <w:r w:rsidR="00EA2062">
              <w:rPr>
                <w:noProof/>
                <w:webHidden/>
              </w:rPr>
              <w:t>10</w:t>
            </w:r>
            <w:r>
              <w:rPr>
                <w:noProof/>
                <w:webHidden/>
              </w:rPr>
              <w:fldChar w:fldCharType="end"/>
            </w:r>
          </w:hyperlink>
        </w:p>
        <w:p w:rsidR="00EA2062" w:rsidRDefault="00375353">
          <w:pPr>
            <w:pStyle w:val="10"/>
            <w:tabs>
              <w:tab w:val="right" w:leader="dot" w:pos="8296"/>
            </w:tabs>
            <w:rPr>
              <w:noProof/>
            </w:rPr>
          </w:pPr>
          <w:hyperlink w:anchor="_Toc502239801" w:history="1">
            <w:r w:rsidR="00EA2062" w:rsidRPr="007629EE">
              <w:rPr>
                <w:rStyle w:val="a4"/>
                <w:rFonts w:ascii="宋体" w:hAnsi="宋体" w:hint="eastAsia"/>
                <w:noProof/>
                <w:shd w:val="clear" w:color="auto" w:fill="FFFFFF"/>
              </w:rPr>
              <w:t>我校中标广东省发展和改革委员会</w:t>
            </w:r>
            <w:r w:rsidR="00EA2062" w:rsidRPr="007629EE">
              <w:rPr>
                <w:rStyle w:val="a4"/>
                <w:rFonts w:ascii="宋体" w:hAnsi="宋体"/>
                <w:noProof/>
                <w:shd w:val="clear" w:color="auto" w:fill="FFFFFF"/>
              </w:rPr>
              <w:t>2017-2020</w:t>
            </w:r>
            <w:r w:rsidR="00EA2062" w:rsidRPr="007629EE">
              <w:rPr>
                <w:rStyle w:val="a4"/>
                <w:rFonts w:ascii="宋体" w:hAnsi="宋体" w:hint="eastAsia"/>
                <w:noProof/>
                <w:shd w:val="clear" w:color="auto" w:fill="FFFFFF"/>
              </w:rPr>
              <w:t>年课题研究服务资格采购项目</w:t>
            </w:r>
            <w:r w:rsidR="00EA2062">
              <w:rPr>
                <w:noProof/>
                <w:webHidden/>
              </w:rPr>
              <w:tab/>
            </w:r>
            <w:r>
              <w:rPr>
                <w:noProof/>
                <w:webHidden/>
              </w:rPr>
              <w:fldChar w:fldCharType="begin"/>
            </w:r>
            <w:r w:rsidR="00EA2062">
              <w:rPr>
                <w:noProof/>
                <w:webHidden/>
              </w:rPr>
              <w:instrText xml:space="preserve"> PAGEREF _Toc502239801 \h </w:instrText>
            </w:r>
            <w:r>
              <w:rPr>
                <w:noProof/>
                <w:webHidden/>
              </w:rPr>
            </w:r>
            <w:r>
              <w:rPr>
                <w:noProof/>
                <w:webHidden/>
              </w:rPr>
              <w:fldChar w:fldCharType="separate"/>
            </w:r>
            <w:r w:rsidR="00EA2062">
              <w:rPr>
                <w:noProof/>
                <w:webHidden/>
              </w:rPr>
              <w:t>11</w:t>
            </w:r>
            <w:r>
              <w:rPr>
                <w:noProof/>
                <w:webHidden/>
              </w:rPr>
              <w:fldChar w:fldCharType="end"/>
            </w:r>
          </w:hyperlink>
        </w:p>
        <w:p w:rsidR="00EA2062" w:rsidRDefault="00375353">
          <w:pPr>
            <w:pStyle w:val="10"/>
            <w:tabs>
              <w:tab w:val="right" w:leader="dot" w:pos="8296"/>
            </w:tabs>
            <w:rPr>
              <w:noProof/>
            </w:rPr>
          </w:pPr>
          <w:hyperlink w:anchor="_Toc502239802" w:history="1">
            <w:r w:rsidR="00EA2062" w:rsidRPr="007629EE">
              <w:rPr>
                <w:rStyle w:val="a4"/>
                <w:rFonts w:ascii="宋体" w:hAnsi="宋体" w:hint="eastAsia"/>
                <w:noProof/>
                <w:shd w:val="clear" w:color="auto" w:fill="FFFFFF"/>
              </w:rPr>
              <w:t>我校教育部人文社会科学研究项目</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年中检通过</w:t>
            </w:r>
            <w:r w:rsidR="00EA2062">
              <w:rPr>
                <w:noProof/>
                <w:webHidden/>
              </w:rPr>
              <w:tab/>
            </w:r>
            <w:r>
              <w:rPr>
                <w:noProof/>
                <w:webHidden/>
              </w:rPr>
              <w:fldChar w:fldCharType="begin"/>
            </w:r>
            <w:r w:rsidR="00EA2062">
              <w:rPr>
                <w:noProof/>
                <w:webHidden/>
              </w:rPr>
              <w:instrText xml:space="preserve"> PAGEREF _Toc502239802 \h </w:instrText>
            </w:r>
            <w:r>
              <w:rPr>
                <w:noProof/>
                <w:webHidden/>
              </w:rPr>
            </w:r>
            <w:r>
              <w:rPr>
                <w:noProof/>
                <w:webHidden/>
              </w:rPr>
              <w:fldChar w:fldCharType="separate"/>
            </w:r>
            <w:r w:rsidR="00EA2062">
              <w:rPr>
                <w:noProof/>
                <w:webHidden/>
              </w:rPr>
              <w:t>11</w:t>
            </w:r>
            <w:r>
              <w:rPr>
                <w:noProof/>
                <w:webHidden/>
              </w:rPr>
              <w:fldChar w:fldCharType="end"/>
            </w:r>
          </w:hyperlink>
        </w:p>
        <w:p w:rsidR="00EA2062" w:rsidRDefault="00375353">
          <w:pPr>
            <w:pStyle w:val="10"/>
            <w:tabs>
              <w:tab w:val="right" w:leader="dot" w:pos="8296"/>
            </w:tabs>
            <w:rPr>
              <w:noProof/>
            </w:rPr>
          </w:pPr>
          <w:hyperlink w:anchor="_Toc502239803" w:history="1">
            <w:r w:rsidR="00EA2062" w:rsidRPr="007629EE">
              <w:rPr>
                <w:rStyle w:val="a4"/>
                <w:rFonts w:hint="eastAsia"/>
                <w:noProof/>
              </w:rPr>
              <w:t>【成果荟萃】</w:t>
            </w:r>
            <w:r w:rsidR="00EA2062">
              <w:rPr>
                <w:noProof/>
                <w:webHidden/>
              </w:rPr>
              <w:tab/>
            </w:r>
            <w:r>
              <w:rPr>
                <w:noProof/>
                <w:webHidden/>
              </w:rPr>
              <w:fldChar w:fldCharType="begin"/>
            </w:r>
            <w:r w:rsidR="00EA2062">
              <w:rPr>
                <w:noProof/>
                <w:webHidden/>
              </w:rPr>
              <w:instrText xml:space="preserve"> PAGEREF _Toc502239803 \h </w:instrText>
            </w:r>
            <w:r>
              <w:rPr>
                <w:noProof/>
                <w:webHidden/>
              </w:rPr>
            </w:r>
            <w:r>
              <w:rPr>
                <w:noProof/>
                <w:webHidden/>
              </w:rPr>
              <w:fldChar w:fldCharType="separate"/>
            </w:r>
            <w:r w:rsidR="00EA2062">
              <w:rPr>
                <w:noProof/>
                <w:webHidden/>
              </w:rPr>
              <w:t>12</w:t>
            </w:r>
            <w:r>
              <w:rPr>
                <w:noProof/>
                <w:webHidden/>
              </w:rPr>
              <w:fldChar w:fldCharType="end"/>
            </w:r>
          </w:hyperlink>
        </w:p>
        <w:p w:rsidR="00EA2062" w:rsidRDefault="00375353">
          <w:pPr>
            <w:pStyle w:val="10"/>
            <w:tabs>
              <w:tab w:val="right" w:leader="dot" w:pos="8296"/>
            </w:tabs>
            <w:rPr>
              <w:noProof/>
            </w:rPr>
          </w:pPr>
          <w:hyperlink w:anchor="_Toc502239804" w:history="1">
            <w:r w:rsidR="00EA2062" w:rsidRPr="007629EE">
              <w:rPr>
                <w:rStyle w:val="a4"/>
                <w:rFonts w:ascii="宋体" w:hAnsi="宋体" w:hint="eastAsia"/>
                <w:noProof/>
                <w:shd w:val="clear" w:color="auto" w:fill="FFFFFF"/>
              </w:rPr>
              <w:t>我校</w:t>
            </w:r>
            <w:r w:rsidR="00EA2062" w:rsidRPr="007629EE">
              <w:rPr>
                <w:rStyle w:val="a4"/>
                <w:rFonts w:ascii="宋体" w:hAnsi="宋体"/>
                <w:noProof/>
                <w:shd w:val="clear" w:color="auto" w:fill="FFFFFF"/>
              </w:rPr>
              <w:t>10</w:t>
            </w:r>
            <w:r w:rsidR="00EA2062" w:rsidRPr="007629EE">
              <w:rPr>
                <w:rStyle w:val="a4"/>
                <w:rFonts w:ascii="宋体" w:hAnsi="宋体" w:hint="eastAsia"/>
                <w:noProof/>
                <w:shd w:val="clear" w:color="auto" w:fill="FFFFFF"/>
              </w:rPr>
              <w:t>项成果获广东省第七届哲学社会科学优秀成果奖</w:t>
            </w:r>
            <w:r w:rsidR="00EA2062">
              <w:rPr>
                <w:noProof/>
                <w:webHidden/>
              </w:rPr>
              <w:tab/>
            </w:r>
            <w:r>
              <w:rPr>
                <w:noProof/>
                <w:webHidden/>
              </w:rPr>
              <w:fldChar w:fldCharType="begin"/>
            </w:r>
            <w:r w:rsidR="00EA2062">
              <w:rPr>
                <w:noProof/>
                <w:webHidden/>
              </w:rPr>
              <w:instrText xml:space="preserve"> PAGEREF _Toc502239804 \h </w:instrText>
            </w:r>
            <w:r>
              <w:rPr>
                <w:noProof/>
                <w:webHidden/>
              </w:rPr>
            </w:r>
            <w:r>
              <w:rPr>
                <w:noProof/>
                <w:webHidden/>
              </w:rPr>
              <w:fldChar w:fldCharType="separate"/>
            </w:r>
            <w:r w:rsidR="00EA2062">
              <w:rPr>
                <w:noProof/>
                <w:webHidden/>
              </w:rPr>
              <w:t>12</w:t>
            </w:r>
            <w:r>
              <w:rPr>
                <w:noProof/>
                <w:webHidden/>
              </w:rPr>
              <w:fldChar w:fldCharType="end"/>
            </w:r>
          </w:hyperlink>
        </w:p>
        <w:p w:rsidR="00EA2062" w:rsidRDefault="00375353">
          <w:pPr>
            <w:pStyle w:val="10"/>
            <w:tabs>
              <w:tab w:val="right" w:leader="dot" w:pos="8296"/>
            </w:tabs>
            <w:rPr>
              <w:noProof/>
            </w:rPr>
          </w:pPr>
          <w:hyperlink w:anchor="_Toc502239805" w:history="1">
            <w:r w:rsidR="00EA2062" w:rsidRPr="007629EE">
              <w:rPr>
                <w:rStyle w:val="a4"/>
                <w:rFonts w:hint="eastAsia"/>
                <w:noProof/>
              </w:rPr>
              <w:t>我校教师蔡卫星发表的论文入选欧洲金融协会年会</w:t>
            </w:r>
            <w:r w:rsidR="00EA2062">
              <w:rPr>
                <w:noProof/>
                <w:webHidden/>
              </w:rPr>
              <w:tab/>
            </w:r>
            <w:r>
              <w:rPr>
                <w:noProof/>
                <w:webHidden/>
              </w:rPr>
              <w:fldChar w:fldCharType="begin"/>
            </w:r>
            <w:r w:rsidR="00EA2062">
              <w:rPr>
                <w:noProof/>
                <w:webHidden/>
              </w:rPr>
              <w:instrText xml:space="preserve"> PAGEREF _Toc502239805 \h </w:instrText>
            </w:r>
            <w:r>
              <w:rPr>
                <w:noProof/>
                <w:webHidden/>
              </w:rPr>
            </w:r>
            <w:r>
              <w:rPr>
                <w:noProof/>
                <w:webHidden/>
              </w:rPr>
              <w:fldChar w:fldCharType="separate"/>
            </w:r>
            <w:r w:rsidR="00EA2062">
              <w:rPr>
                <w:noProof/>
                <w:webHidden/>
              </w:rPr>
              <w:t>13</w:t>
            </w:r>
            <w:r>
              <w:rPr>
                <w:noProof/>
                <w:webHidden/>
              </w:rPr>
              <w:fldChar w:fldCharType="end"/>
            </w:r>
          </w:hyperlink>
        </w:p>
        <w:p w:rsidR="00EA2062" w:rsidRDefault="00375353">
          <w:pPr>
            <w:pStyle w:val="10"/>
            <w:tabs>
              <w:tab w:val="right" w:leader="dot" w:pos="8296"/>
            </w:tabs>
            <w:rPr>
              <w:noProof/>
            </w:rPr>
          </w:pPr>
          <w:hyperlink w:anchor="_Toc502239806" w:history="1">
            <w:r w:rsidR="00EA2062" w:rsidRPr="007629EE">
              <w:rPr>
                <w:rStyle w:val="a4"/>
                <w:rFonts w:ascii="宋体" w:hAnsi="宋体" w:hint="eastAsia"/>
                <w:noProof/>
                <w:shd w:val="clear" w:color="auto" w:fill="FFFFFF"/>
              </w:rPr>
              <w:t>我校</w:t>
            </w:r>
            <w:r w:rsidR="00EA2062" w:rsidRPr="007629EE">
              <w:rPr>
                <w:rStyle w:val="a4"/>
                <w:rFonts w:ascii="宋体" w:hAnsi="宋体"/>
                <w:noProof/>
                <w:shd w:val="clear" w:color="auto" w:fill="FFFFFF"/>
              </w:rPr>
              <w:t>15</w:t>
            </w:r>
            <w:r w:rsidR="00EA2062" w:rsidRPr="007629EE">
              <w:rPr>
                <w:rStyle w:val="a4"/>
                <w:rFonts w:ascii="宋体" w:hAnsi="宋体" w:hint="eastAsia"/>
                <w:noProof/>
                <w:shd w:val="clear" w:color="auto" w:fill="FFFFFF"/>
              </w:rPr>
              <w:t>篇论文在“</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广东省社会科学学术年会”上获奖</w:t>
            </w:r>
            <w:r w:rsidR="00EA2062">
              <w:rPr>
                <w:noProof/>
                <w:webHidden/>
              </w:rPr>
              <w:tab/>
            </w:r>
            <w:r>
              <w:rPr>
                <w:noProof/>
                <w:webHidden/>
              </w:rPr>
              <w:fldChar w:fldCharType="begin"/>
            </w:r>
            <w:r w:rsidR="00EA2062">
              <w:rPr>
                <w:noProof/>
                <w:webHidden/>
              </w:rPr>
              <w:instrText xml:space="preserve"> PAGEREF _Toc502239806 \h </w:instrText>
            </w:r>
            <w:r>
              <w:rPr>
                <w:noProof/>
                <w:webHidden/>
              </w:rPr>
            </w:r>
            <w:r>
              <w:rPr>
                <w:noProof/>
                <w:webHidden/>
              </w:rPr>
              <w:fldChar w:fldCharType="separate"/>
            </w:r>
            <w:r w:rsidR="00EA2062">
              <w:rPr>
                <w:noProof/>
                <w:webHidden/>
              </w:rPr>
              <w:t>14</w:t>
            </w:r>
            <w:r>
              <w:rPr>
                <w:noProof/>
                <w:webHidden/>
              </w:rPr>
              <w:fldChar w:fldCharType="end"/>
            </w:r>
          </w:hyperlink>
        </w:p>
        <w:p w:rsidR="00EA2062" w:rsidRDefault="00375353">
          <w:pPr>
            <w:pStyle w:val="10"/>
            <w:tabs>
              <w:tab w:val="right" w:leader="dot" w:pos="8296"/>
            </w:tabs>
            <w:rPr>
              <w:noProof/>
            </w:rPr>
          </w:pPr>
          <w:hyperlink w:anchor="_Toc502239807" w:history="1">
            <w:r w:rsidR="00EA2062" w:rsidRPr="007629EE">
              <w:rPr>
                <w:rStyle w:val="a4"/>
                <w:rFonts w:hint="eastAsia"/>
                <w:noProof/>
              </w:rPr>
              <w:t>【学术交流】</w:t>
            </w:r>
            <w:r w:rsidR="00EA2062">
              <w:rPr>
                <w:noProof/>
                <w:webHidden/>
              </w:rPr>
              <w:tab/>
            </w:r>
            <w:r>
              <w:rPr>
                <w:noProof/>
                <w:webHidden/>
              </w:rPr>
              <w:fldChar w:fldCharType="begin"/>
            </w:r>
            <w:r w:rsidR="00EA2062">
              <w:rPr>
                <w:noProof/>
                <w:webHidden/>
              </w:rPr>
              <w:instrText xml:space="preserve"> PAGEREF _Toc502239807 \h </w:instrText>
            </w:r>
            <w:r>
              <w:rPr>
                <w:noProof/>
                <w:webHidden/>
              </w:rPr>
            </w:r>
            <w:r>
              <w:rPr>
                <w:noProof/>
                <w:webHidden/>
              </w:rPr>
              <w:fldChar w:fldCharType="separate"/>
            </w:r>
            <w:r w:rsidR="00EA2062">
              <w:rPr>
                <w:noProof/>
                <w:webHidden/>
              </w:rPr>
              <w:t>15</w:t>
            </w:r>
            <w:r>
              <w:rPr>
                <w:noProof/>
                <w:webHidden/>
              </w:rPr>
              <w:fldChar w:fldCharType="end"/>
            </w:r>
          </w:hyperlink>
        </w:p>
        <w:p w:rsidR="00EA2062" w:rsidRDefault="00375353">
          <w:pPr>
            <w:pStyle w:val="20"/>
            <w:tabs>
              <w:tab w:val="right" w:leader="dot" w:pos="8296"/>
            </w:tabs>
            <w:rPr>
              <w:noProof/>
            </w:rPr>
          </w:pPr>
          <w:hyperlink w:anchor="_Toc502239808" w:history="1">
            <w:r w:rsidR="00EA2062" w:rsidRPr="007629EE">
              <w:rPr>
                <w:rStyle w:val="a4"/>
                <w:rFonts w:asciiTheme="majorEastAsia" w:hAnsiTheme="majorEastAsia" w:hint="eastAsia"/>
                <w:noProof/>
              </w:rPr>
              <w:t>『</w:t>
            </w:r>
            <w:r w:rsidR="00EA2062" w:rsidRPr="007629EE">
              <w:rPr>
                <w:rStyle w:val="a4"/>
                <w:rFonts w:hint="eastAsia"/>
                <w:noProof/>
              </w:rPr>
              <w:t>学术会议</w:t>
            </w:r>
            <w:r w:rsidR="00EA2062" w:rsidRPr="007629EE">
              <w:rPr>
                <w:rStyle w:val="a4"/>
                <w:rFonts w:asciiTheme="majorEastAsia" w:hAnsiTheme="majorEastAsia" w:hint="eastAsia"/>
                <w:noProof/>
              </w:rPr>
              <w:t>』</w:t>
            </w:r>
            <w:r w:rsidR="00EA2062">
              <w:rPr>
                <w:noProof/>
                <w:webHidden/>
              </w:rPr>
              <w:tab/>
            </w:r>
            <w:r>
              <w:rPr>
                <w:noProof/>
                <w:webHidden/>
              </w:rPr>
              <w:fldChar w:fldCharType="begin"/>
            </w:r>
            <w:r w:rsidR="00EA2062">
              <w:rPr>
                <w:noProof/>
                <w:webHidden/>
              </w:rPr>
              <w:instrText xml:space="preserve"> PAGEREF _Toc502239808 \h </w:instrText>
            </w:r>
            <w:r>
              <w:rPr>
                <w:noProof/>
                <w:webHidden/>
              </w:rPr>
            </w:r>
            <w:r>
              <w:rPr>
                <w:noProof/>
                <w:webHidden/>
              </w:rPr>
              <w:fldChar w:fldCharType="separate"/>
            </w:r>
            <w:r w:rsidR="00EA2062">
              <w:rPr>
                <w:noProof/>
                <w:webHidden/>
              </w:rPr>
              <w:t>15</w:t>
            </w:r>
            <w:r>
              <w:rPr>
                <w:noProof/>
                <w:webHidden/>
              </w:rPr>
              <w:fldChar w:fldCharType="end"/>
            </w:r>
          </w:hyperlink>
        </w:p>
        <w:p w:rsidR="00EA2062" w:rsidRDefault="00375353">
          <w:pPr>
            <w:pStyle w:val="10"/>
            <w:tabs>
              <w:tab w:val="right" w:leader="dot" w:pos="8296"/>
            </w:tabs>
            <w:rPr>
              <w:noProof/>
            </w:rPr>
          </w:pPr>
          <w:hyperlink w:anchor="_Toc502239809" w:history="1">
            <w:r w:rsidR="00EA2062" w:rsidRPr="007629EE">
              <w:rPr>
                <w:rStyle w:val="a4"/>
                <w:rFonts w:ascii="宋体" w:hAnsi="宋体" w:hint="eastAsia"/>
                <w:noProof/>
                <w:shd w:val="clear" w:color="auto" w:fill="FFFFFF"/>
              </w:rPr>
              <w:t>我校主办“</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年湾区经济发展国际论坛”</w:t>
            </w:r>
            <w:r w:rsidR="00EA2062" w:rsidRPr="007629EE">
              <w:rPr>
                <w:rStyle w:val="a4"/>
                <w:rFonts w:ascii="宋体" w:hAnsi="宋体"/>
                <w:noProof/>
                <w:shd w:val="clear" w:color="auto" w:fill="FFFFFF"/>
              </w:rPr>
              <w:t xml:space="preserve"> </w:t>
            </w:r>
            <w:r w:rsidR="00EA2062" w:rsidRPr="007629EE">
              <w:rPr>
                <w:rStyle w:val="a4"/>
                <w:rFonts w:ascii="宋体" w:hAnsi="宋体" w:hint="eastAsia"/>
                <w:noProof/>
                <w:shd w:val="clear" w:color="auto" w:fill="FFFFFF"/>
              </w:rPr>
              <w:t>诺奖得主等为粤港澳大湾区建设献策</w:t>
            </w:r>
            <w:r w:rsidR="00EA2062">
              <w:rPr>
                <w:noProof/>
                <w:webHidden/>
              </w:rPr>
              <w:tab/>
            </w:r>
            <w:r>
              <w:rPr>
                <w:noProof/>
                <w:webHidden/>
              </w:rPr>
              <w:fldChar w:fldCharType="begin"/>
            </w:r>
            <w:r w:rsidR="00EA2062">
              <w:rPr>
                <w:noProof/>
                <w:webHidden/>
              </w:rPr>
              <w:instrText xml:space="preserve"> PAGEREF _Toc502239809 \h </w:instrText>
            </w:r>
            <w:r>
              <w:rPr>
                <w:noProof/>
                <w:webHidden/>
              </w:rPr>
            </w:r>
            <w:r>
              <w:rPr>
                <w:noProof/>
                <w:webHidden/>
              </w:rPr>
              <w:fldChar w:fldCharType="separate"/>
            </w:r>
            <w:r w:rsidR="00EA2062">
              <w:rPr>
                <w:noProof/>
                <w:webHidden/>
              </w:rPr>
              <w:t>15</w:t>
            </w:r>
            <w:r>
              <w:rPr>
                <w:noProof/>
                <w:webHidden/>
              </w:rPr>
              <w:fldChar w:fldCharType="end"/>
            </w:r>
          </w:hyperlink>
        </w:p>
        <w:p w:rsidR="00EA2062" w:rsidRDefault="00375353">
          <w:pPr>
            <w:pStyle w:val="10"/>
            <w:tabs>
              <w:tab w:val="right" w:leader="dot" w:pos="8296"/>
            </w:tabs>
            <w:rPr>
              <w:noProof/>
            </w:rPr>
          </w:pPr>
          <w:hyperlink w:anchor="_Toc502239810" w:history="1">
            <w:r w:rsidR="00EA2062" w:rsidRPr="007629EE">
              <w:rPr>
                <w:rStyle w:val="a4"/>
                <w:rFonts w:hint="eastAsia"/>
                <w:noProof/>
                <w:shd w:val="clear" w:color="auto" w:fill="FFFFFF"/>
              </w:rPr>
              <w:t>“国家创新发展与经济法的积极应对”学术研讨会在我校举行</w:t>
            </w:r>
            <w:r w:rsidR="00EA2062">
              <w:rPr>
                <w:noProof/>
                <w:webHidden/>
              </w:rPr>
              <w:tab/>
            </w:r>
            <w:r>
              <w:rPr>
                <w:noProof/>
                <w:webHidden/>
              </w:rPr>
              <w:fldChar w:fldCharType="begin"/>
            </w:r>
            <w:r w:rsidR="00EA2062">
              <w:rPr>
                <w:noProof/>
                <w:webHidden/>
              </w:rPr>
              <w:instrText xml:space="preserve"> PAGEREF _Toc502239810 \h </w:instrText>
            </w:r>
            <w:r>
              <w:rPr>
                <w:noProof/>
                <w:webHidden/>
              </w:rPr>
            </w:r>
            <w:r>
              <w:rPr>
                <w:noProof/>
                <w:webHidden/>
              </w:rPr>
              <w:fldChar w:fldCharType="separate"/>
            </w:r>
            <w:r w:rsidR="00EA2062">
              <w:rPr>
                <w:noProof/>
                <w:webHidden/>
              </w:rPr>
              <w:t>17</w:t>
            </w:r>
            <w:r>
              <w:rPr>
                <w:noProof/>
                <w:webHidden/>
              </w:rPr>
              <w:fldChar w:fldCharType="end"/>
            </w:r>
          </w:hyperlink>
        </w:p>
        <w:p w:rsidR="00EA2062" w:rsidRDefault="00375353">
          <w:pPr>
            <w:pStyle w:val="10"/>
            <w:tabs>
              <w:tab w:val="right" w:leader="dot" w:pos="8296"/>
            </w:tabs>
            <w:rPr>
              <w:noProof/>
            </w:rPr>
          </w:pPr>
          <w:hyperlink w:anchor="_Toc502239811" w:history="1">
            <w:r w:rsidR="00EA2062" w:rsidRPr="007629EE">
              <w:rPr>
                <w:rStyle w:val="a4"/>
                <w:rFonts w:hint="eastAsia"/>
                <w:noProof/>
                <w:shd w:val="clear" w:color="auto" w:fill="FFFFFF"/>
              </w:rPr>
              <w:t>我校举办“中国民法典·侵权责任法等分编立法问题学术研讨会”</w:t>
            </w:r>
            <w:r w:rsidR="00EA2062">
              <w:rPr>
                <w:noProof/>
                <w:webHidden/>
              </w:rPr>
              <w:tab/>
            </w:r>
            <w:r>
              <w:rPr>
                <w:noProof/>
                <w:webHidden/>
              </w:rPr>
              <w:fldChar w:fldCharType="begin"/>
            </w:r>
            <w:r w:rsidR="00EA2062">
              <w:rPr>
                <w:noProof/>
                <w:webHidden/>
              </w:rPr>
              <w:instrText xml:space="preserve"> PAGEREF _Toc502239811 \h </w:instrText>
            </w:r>
            <w:r>
              <w:rPr>
                <w:noProof/>
                <w:webHidden/>
              </w:rPr>
            </w:r>
            <w:r>
              <w:rPr>
                <w:noProof/>
                <w:webHidden/>
              </w:rPr>
              <w:fldChar w:fldCharType="separate"/>
            </w:r>
            <w:r w:rsidR="00EA2062">
              <w:rPr>
                <w:noProof/>
                <w:webHidden/>
              </w:rPr>
              <w:t>19</w:t>
            </w:r>
            <w:r>
              <w:rPr>
                <w:noProof/>
                <w:webHidden/>
              </w:rPr>
              <w:fldChar w:fldCharType="end"/>
            </w:r>
          </w:hyperlink>
        </w:p>
        <w:p w:rsidR="00EA2062" w:rsidRDefault="00375353">
          <w:pPr>
            <w:pStyle w:val="10"/>
            <w:tabs>
              <w:tab w:val="right" w:leader="dot" w:pos="8296"/>
            </w:tabs>
            <w:rPr>
              <w:noProof/>
            </w:rPr>
          </w:pPr>
          <w:hyperlink w:anchor="_Toc502239812" w:history="1">
            <w:r w:rsidR="00EA2062" w:rsidRPr="007629EE">
              <w:rPr>
                <w:rStyle w:val="a4"/>
                <w:rFonts w:hint="eastAsia"/>
                <w:noProof/>
                <w:shd w:val="clear" w:color="auto" w:fill="FFFFFF"/>
              </w:rPr>
              <w:t>我校举办首届中国互联网金融标准化发展学术年会</w:t>
            </w:r>
            <w:r w:rsidR="00EA2062">
              <w:rPr>
                <w:noProof/>
                <w:webHidden/>
              </w:rPr>
              <w:tab/>
            </w:r>
            <w:r>
              <w:rPr>
                <w:noProof/>
                <w:webHidden/>
              </w:rPr>
              <w:fldChar w:fldCharType="begin"/>
            </w:r>
            <w:r w:rsidR="00EA2062">
              <w:rPr>
                <w:noProof/>
                <w:webHidden/>
              </w:rPr>
              <w:instrText xml:space="preserve"> PAGEREF _Toc502239812 \h </w:instrText>
            </w:r>
            <w:r>
              <w:rPr>
                <w:noProof/>
                <w:webHidden/>
              </w:rPr>
            </w:r>
            <w:r>
              <w:rPr>
                <w:noProof/>
                <w:webHidden/>
              </w:rPr>
              <w:fldChar w:fldCharType="separate"/>
            </w:r>
            <w:r w:rsidR="00EA2062">
              <w:rPr>
                <w:noProof/>
                <w:webHidden/>
              </w:rPr>
              <w:t>19</w:t>
            </w:r>
            <w:r>
              <w:rPr>
                <w:noProof/>
                <w:webHidden/>
              </w:rPr>
              <w:fldChar w:fldCharType="end"/>
            </w:r>
          </w:hyperlink>
        </w:p>
        <w:p w:rsidR="00EA2062" w:rsidRDefault="00375353">
          <w:pPr>
            <w:pStyle w:val="10"/>
            <w:tabs>
              <w:tab w:val="right" w:leader="dot" w:pos="8296"/>
            </w:tabs>
            <w:rPr>
              <w:noProof/>
            </w:rPr>
          </w:pPr>
          <w:hyperlink w:anchor="_Toc502239813" w:history="1">
            <w:r w:rsidR="00EA2062" w:rsidRPr="007629EE">
              <w:rPr>
                <w:rStyle w:val="a4"/>
                <w:rFonts w:hint="eastAsia"/>
                <w:noProof/>
                <w:shd w:val="clear" w:color="auto" w:fill="FFFFFF"/>
              </w:rPr>
              <w:t>南方财税论坛</w:t>
            </w:r>
            <w:r w:rsidR="00EA2062" w:rsidRPr="007629EE">
              <w:rPr>
                <w:rStyle w:val="a4"/>
                <w:noProof/>
                <w:shd w:val="clear" w:color="auto" w:fill="FFFFFF"/>
              </w:rPr>
              <w:t>2017</w:t>
            </w:r>
            <w:r w:rsidR="00EA2062" w:rsidRPr="007629EE">
              <w:rPr>
                <w:rStyle w:val="a4"/>
                <w:rFonts w:hint="eastAsia"/>
                <w:noProof/>
                <w:shd w:val="clear" w:color="auto" w:fill="FFFFFF"/>
              </w:rPr>
              <w:t>在我校召开</w:t>
            </w:r>
            <w:r w:rsidR="00EA2062">
              <w:rPr>
                <w:noProof/>
                <w:webHidden/>
              </w:rPr>
              <w:tab/>
            </w:r>
            <w:r>
              <w:rPr>
                <w:noProof/>
                <w:webHidden/>
              </w:rPr>
              <w:fldChar w:fldCharType="begin"/>
            </w:r>
            <w:r w:rsidR="00EA2062">
              <w:rPr>
                <w:noProof/>
                <w:webHidden/>
              </w:rPr>
              <w:instrText xml:space="preserve"> PAGEREF _Toc502239813 \h </w:instrText>
            </w:r>
            <w:r>
              <w:rPr>
                <w:noProof/>
                <w:webHidden/>
              </w:rPr>
            </w:r>
            <w:r>
              <w:rPr>
                <w:noProof/>
                <w:webHidden/>
              </w:rPr>
              <w:fldChar w:fldCharType="separate"/>
            </w:r>
            <w:r w:rsidR="00EA2062">
              <w:rPr>
                <w:noProof/>
                <w:webHidden/>
              </w:rPr>
              <w:t>21</w:t>
            </w:r>
            <w:r>
              <w:rPr>
                <w:noProof/>
                <w:webHidden/>
              </w:rPr>
              <w:fldChar w:fldCharType="end"/>
            </w:r>
          </w:hyperlink>
        </w:p>
        <w:p w:rsidR="00EA2062" w:rsidRDefault="00375353">
          <w:pPr>
            <w:pStyle w:val="10"/>
            <w:tabs>
              <w:tab w:val="right" w:leader="dot" w:pos="8296"/>
            </w:tabs>
            <w:rPr>
              <w:noProof/>
            </w:rPr>
          </w:pPr>
          <w:hyperlink w:anchor="_Toc502239814" w:history="1">
            <w:r w:rsidR="00EA2062" w:rsidRPr="007629EE">
              <w:rPr>
                <w:rStyle w:val="a4"/>
                <w:rFonts w:hint="eastAsia"/>
                <w:noProof/>
                <w:shd w:val="clear" w:color="auto" w:fill="FFFFFF"/>
              </w:rPr>
              <w:t>“国民经济与收入分配”学术研讨会在我校召开</w:t>
            </w:r>
            <w:r w:rsidR="00EA2062">
              <w:rPr>
                <w:noProof/>
                <w:webHidden/>
              </w:rPr>
              <w:tab/>
            </w:r>
            <w:r>
              <w:rPr>
                <w:noProof/>
                <w:webHidden/>
              </w:rPr>
              <w:fldChar w:fldCharType="begin"/>
            </w:r>
            <w:r w:rsidR="00EA2062">
              <w:rPr>
                <w:noProof/>
                <w:webHidden/>
              </w:rPr>
              <w:instrText xml:space="preserve"> PAGEREF _Toc502239814 \h </w:instrText>
            </w:r>
            <w:r>
              <w:rPr>
                <w:noProof/>
                <w:webHidden/>
              </w:rPr>
            </w:r>
            <w:r>
              <w:rPr>
                <w:noProof/>
                <w:webHidden/>
              </w:rPr>
              <w:fldChar w:fldCharType="separate"/>
            </w:r>
            <w:r w:rsidR="00EA2062">
              <w:rPr>
                <w:noProof/>
                <w:webHidden/>
              </w:rPr>
              <w:t>22</w:t>
            </w:r>
            <w:r>
              <w:rPr>
                <w:noProof/>
                <w:webHidden/>
              </w:rPr>
              <w:fldChar w:fldCharType="end"/>
            </w:r>
          </w:hyperlink>
        </w:p>
        <w:p w:rsidR="00EA2062" w:rsidRDefault="00375353">
          <w:pPr>
            <w:pStyle w:val="10"/>
            <w:tabs>
              <w:tab w:val="right" w:leader="dot" w:pos="8296"/>
            </w:tabs>
            <w:rPr>
              <w:noProof/>
            </w:rPr>
          </w:pPr>
          <w:hyperlink w:anchor="_Toc502239815" w:history="1">
            <w:r w:rsidR="00EA2062" w:rsidRPr="007629EE">
              <w:rPr>
                <w:rStyle w:val="a4"/>
                <w:rFonts w:hint="eastAsia"/>
                <w:noProof/>
              </w:rPr>
              <w:t>第二届华南商业智库学术年会暨粤港澳大湾区与广州国际贸易中心建设学术研讨会在我校举行</w:t>
            </w:r>
            <w:r w:rsidR="00EA2062">
              <w:rPr>
                <w:noProof/>
                <w:webHidden/>
              </w:rPr>
              <w:tab/>
            </w:r>
            <w:r>
              <w:rPr>
                <w:noProof/>
                <w:webHidden/>
              </w:rPr>
              <w:fldChar w:fldCharType="begin"/>
            </w:r>
            <w:r w:rsidR="00EA2062">
              <w:rPr>
                <w:noProof/>
                <w:webHidden/>
              </w:rPr>
              <w:instrText xml:space="preserve"> PAGEREF _Toc502239815 \h </w:instrText>
            </w:r>
            <w:r>
              <w:rPr>
                <w:noProof/>
                <w:webHidden/>
              </w:rPr>
            </w:r>
            <w:r>
              <w:rPr>
                <w:noProof/>
                <w:webHidden/>
              </w:rPr>
              <w:fldChar w:fldCharType="separate"/>
            </w:r>
            <w:r w:rsidR="00EA2062">
              <w:rPr>
                <w:noProof/>
                <w:webHidden/>
              </w:rPr>
              <w:t>22</w:t>
            </w:r>
            <w:r>
              <w:rPr>
                <w:noProof/>
                <w:webHidden/>
              </w:rPr>
              <w:fldChar w:fldCharType="end"/>
            </w:r>
          </w:hyperlink>
        </w:p>
        <w:p w:rsidR="00EA2062" w:rsidRDefault="00375353">
          <w:pPr>
            <w:pStyle w:val="10"/>
            <w:tabs>
              <w:tab w:val="right" w:leader="dot" w:pos="8296"/>
            </w:tabs>
            <w:rPr>
              <w:noProof/>
            </w:rPr>
          </w:pPr>
          <w:hyperlink w:anchor="_Toc502239816" w:history="1">
            <w:r w:rsidR="00EA2062" w:rsidRPr="007629EE">
              <w:rPr>
                <w:rStyle w:val="a4"/>
                <w:noProof/>
                <w:shd w:val="clear" w:color="auto" w:fill="FFFFFF"/>
              </w:rPr>
              <w:t>2017</w:t>
            </w:r>
            <w:r w:rsidR="00EA2062" w:rsidRPr="007629EE">
              <w:rPr>
                <w:rStyle w:val="a4"/>
                <w:rFonts w:hint="eastAsia"/>
                <w:noProof/>
                <w:shd w:val="clear" w:color="auto" w:fill="FFFFFF"/>
              </w:rPr>
              <w:t>广东社会科学学术年会“文学·文献·文化——广东地域文学与文化研究”专场研讨会在我校举行</w:t>
            </w:r>
            <w:r w:rsidR="00EA2062">
              <w:rPr>
                <w:noProof/>
                <w:webHidden/>
              </w:rPr>
              <w:tab/>
            </w:r>
            <w:r>
              <w:rPr>
                <w:noProof/>
                <w:webHidden/>
              </w:rPr>
              <w:fldChar w:fldCharType="begin"/>
            </w:r>
            <w:r w:rsidR="00EA2062">
              <w:rPr>
                <w:noProof/>
                <w:webHidden/>
              </w:rPr>
              <w:instrText xml:space="preserve"> PAGEREF _Toc502239816 \h </w:instrText>
            </w:r>
            <w:r>
              <w:rPr>
                <w:noProof/>
                <w:webHidden/>
              </w:rPr>
            </w:r>
            <w:r>
              <w:rPr>
                <w:noProof/>
                <w:webHidden/>
              </w:rPr>
              <w:fldChar w:fldCharType="separate"/>
            </w:r>
            <w:r w:rsidR="00EA2062">
              <w:rPr>
                <w:noProof/>
                <w:webHidden/>
              </w:rPr>
              <w:t>25</w:t>
            </w:r>
            <w:r>
              <w:rPr>
                <w:noProof/>
                <w:webHidden/>
              </w:rPr>
              <w:fldChar w:fldCharType="end"/>
            </w:r>
          </w:hyperlink>
        </w:p>
        <w:p w:rsidR="00EA2062" w:rsidRDefault="00375353">
          <w:pPr>
            <w:pStyle w:val="10"/>
            <w:tabs>
              <w:tab w:val="right" w:leader="dot" w:pos="8296"/>
            </w:tabs>
            <w:rPr>
              <w:noProof/>
            </w:rPr>
          </w:pPr>
          <w:hyperlink w:anchor="_Toc502239817" w:history="1">
            <w:r w:rsidR="00EA2062" w:rsidRPr="007629EE">
              <w:rPr>
                <w:rStyle w:val="a4"/>
                <w:rFonts w:hint="eastAsia"/>
                <w:noProof/>
                <w:shd w:val="clear" w:color="auto" w:fill="FFFFFF"/>
              </w:rPr>
              <w:t>广东省法学会刑法学研究会</w:t>
            </w:r>
            <w:r w:rsidR="00EA2062" w:rsidRPr="007629EE">
              <w:rPr>
                <w:rStyle w:val="a4"/>
                <w:noProof/>
                <w:shd w:val="clear" w:color="auto" w:fill="FFFFFF"/>
              </w:rPr>
              <w:t>2017</w:t>
            </w:r>
            <w:r w:rsidR="00EA2062" w:rsidRPr="007629EE">
              <w:rPr>
                <w:rStyle w:val="a4"/>
                <w:rFonts w:hint="eastAsia"/>
                <w:noProof/>
                <w:shd w:val="clear" w:color="auto" w:fill="FFFFFF"/>
              </w:rPr>
              <w:t>年学术年会在我校召开</w:t>
            </w:r>
            <w:r w:rsidR="00EA2062">
              <w:rPr>
                <w:noProof/>
                <w:webHidden/>
              </w:rPr>
              <w:tab/>
            </w:r>
            <w:r>
              <w:rPr>
                <w:noProof/>
                <w:webHidden/>
              </w:rPr>
              <w:fldChar w:fldCharType="begin"/>
            </w:r>
            <w:r w:rsidR="00EA2062">
              <w:rPr>
                <w:noProof/>
                <w:webHidden/>
              </w:rPr>
              <w:instrText xml:space="preserve"> PAGEREF _Toc502239817 \h </w:instrText>
            </w:r>
            <w:r>
              <w:rPr>
                <w:noProof/>
                <w:webHidden/>
              </w:rPr>
            </w:r>
            <w:r>
              <w:rPr>
                <w:noProof/>
                <w:webHidden/>
              </w:rPr>
              <w:fldChar w:fldCharType="separate"/>
            </w:r>
            <w:r w:rsidR="00EA2062">
              <w:rPr>
                <w:noProof/>
                <w:webHidden/>
              </w:rPr>
              <w:t>26</w:t>
            </w:r>
            <w:r>
              <w:rPr>
                <w:noProof/>
                <w:webHidden/>
              </w:rPr>
              <w:fldChar w:fldCharType="end"/>
            </w:r>
          </w:hyperlink>
        </w:p>
        <w:p w:rsidR="00EA2062" w:rsidRDefault="00375353">
          <w:pPr>
            <w:pStyle w:val="10"/>
            <w:tabs>
              <w:tab w:val="right" w:leader="dot" w:pos="8296"/>
            </w:tabs>
            <w:rPr>
              <w:noProof/>
            </w:rPr>
          </w:pPr>
          <w:hyperlink w:anchor="_Toc502239818" w:history="1">
            <w:r w:rsidR="00EA2062" w:rsidRPr="007629EE">
              <w:rPr>
                <w:rStyle w:val="a4"/>
                <w:rFonts w:ascii="宋体" w:hAnsi="宋体" w:hint="eastAsia"/>
                <w:noProof/>
                <w:shd w:val="clear" w:color="auto" w:fill="FFFFFF"/>
              </w:rPr>
              <w:t>第一届智能经济论坛（</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）在我校召开</w:t>
            </w:r>
            <w:r w:rsidR="00EA2062">
              <w:rPr>
                <w:noProof/>
                <w:webHidden/>
              </w:rPr>
              <w:tab/>
            </w:r>
            <w:r>
              <w:rPr>
                <w:noProof/>
                <w:webHidden/>
              </w:rPr>
              <w:fldChar w:fldCharType="begin"/>
            </w:r>
            <w:r w:rsidR="00EA2062">
              <w:rPr>
                <w:noProof/>
                <w:webHidden/>
              </w:rPr>
              <w:instrText xml:space="preserve"> PAGEREF _Toc502239818 \h </w:instrText>
            </w:r>
            <w:r>
              <w:rPr>
                <w:noProof/>
                <w:webHidden/>
              </w:rPr>
            </w:r>
            <w:r>
              <w:rPr>
                <w:noProof/>
                <w:webHidden/>
              </w:rPr>
              <w:fldChar w:fldCharType="separate"/>
            </w:r>
            <w:r w:rsidR="00EA2062">
              <w:rPr>
                <w:noProof/>
                <w:webHidden/>
              </w:rPr>
              <w:t>27</w:t>
            </w:r>
            <w:r>
              <w:rPr>
                <w:noProof/>
                <w:webHidden/>
              </w:rPr>
              <w:fldChar w:fldCharType="end"/>
            </w:r>
          </w:hyperlink>
        </w:p>
        <w:p w:rsidR="00EA2062" w:rsidRDefault="00375353">
          <w:pPr>
            <w:pStyle w:val="10"/>
            <w:tabs>
              <w:tab w:val="right" w:leader="dot" w:pos="8296"/>
            </w:tabs>
            <w:rPr>
              <w:noProof/>
            </w:rPr>
          </w:pPr>
          <w:hyperlink w:anchor="_Toc502239819" w:history="1">
            <w:r w:rsidR="00EA2062" w:rsidRPr="007629EE">
              <w:rPr>
                <w:rStyle w:val="a4"/>
                <w:rFonts w:ascii="宋体" w:hAnsi="宋体" w:hint="eastAsia"/>
                <w:noProof/>
                <w:shd w:val="clear" w:color="auto" w:fill="FFFFFF"/>
              </w:rPr>
              <w:t>科技金融产业协同创新研讨会（</w:t>
            </w:r>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）我校举行</w:t>
            </w:r>
            <w:r w:rsidR="00EA2062">
              <w:rPr>
                <w:noProof/>
                <w:webHidden/>
              </w:rPr>
              <w:tab/>
            </w:r>
            <w:r>
              <w:rPr>
                <w:noProof/>
                <w:webHidden/>
              </w:rPr>
              <w:fldChar w:fldCharType="begin"/>
            </w:r>
            <w:r w:rsidR="00EA2062">
              <w:rPr>
                <w:noProof/>
                <w:webHidden/>
              </w:rPr>
              <w:instrText xml:space="preserve"> PAGEREF _Toc502239819 \h </w:instrText>
            </w:r>
            <w:r>
              <w:rPr>
                <w:noProof/>
                <w:webHidden/>
              </w:rPr>
            </w:r>
            <w:r>
              <w:rPr>
                <w:noProof/>
                <w:webHidden/>
              </w:rPr>
              <w:fldChar w:fldCharType="separate"/>
            </w:r>
            <w:r w:rsidR="00EA2062">
              <w:rPr>
                <w:noProof/>
                <w:webHidden/>
              </w:rPr>
              <w:t>28</w:t>
            </w:r>
            <w:r>
              <w:rPr>
                <w:noProof/>
                <w:webHidden/>
              </w:rPr>
              <w:fldChar w:fldCharType="end"/>
            </w:r>
          </w:hyperlink>
        </w:p>
        <w:p w:rsidR="00EA2062" w:rsidRDefault="00375353">
          <w:pPr>
            <w:pStyle w:val="10"/>
            <w:tabs>
              <w:tab w:val="right" w:leader="dot" w:pos="8296"/>
            </w:tabs>
            <w:rPr>
              <w:noProof/>
            </w:rPr>
          </w:pPr>
          <w:hyperlink w:anchor="_Toc502239820" w:history="1">
            <w:r w:rsidR="00EA2062" w:rsidRPr="007629EE">
              <w:rPr>
                <w:rStyle w:val="a4"/>
                <w:rFonts w:ascii="宋体" w:hAnsi="宋体"/>
                <w:noProof/>
                <w:shd w:val="clear" w:color="auto" w:fill="FFFFFF"/>
              </w:rPr>
              <w:t>2017</w:t>
            </w:r>
            <w:r w:rsidR="00EA2062" w:rsidRPr="007629EE">
              <w:rPr>
                <w:rStyle w:val="a4"/>
                <w:rFonts w:ascii="宋体" w:hAnsi="宋体" w:hint="eastAsia"/>
                <w:noProof/>
                <w:shd w:val="clear" w:color="auto" w:fill="FFFFFF"/>
              </w:rPr>
              <w:t>年广东省法学会医药食品法学研究会学术年会在我校顺利召开</w:t>
            </w:r>
            <w:r w:rsidR="00EA2062">
              <w:rPr>
                <w:noProof/>
                <w:webHidden/>
              </w:rPr>
              <w:tab/>
            </w:r>
            <w:r>
              <w:rPr>
                <w:noProof/>
                <w:webHidden/>
              </w:rPr>
              <w:fldChar w:fldCharType="begin"/>
            </w:r>
            <w:r w:rsidR="00EA2062">
              <w:rPr>
                <w:noProof/>
                <w:webHidden/>
              </w:rPr>
              <w:instrText xml:space="preserve"> PAGEREF _Toc502239820 \h </w:instrText>
            </w:r>
            <w:r>
              <w:rPr>
                <w:noProof/>
                <w:webHidden/>
              </w:rPr>
            </w:r>
            <w:r>
              <w:rPr>
                <w:noProof/>
                <w:webHidden/>
              </w:rPr>
              <w:fldChar w:fldCharType="separate"/>
            </w:r>
            <w:r w:rsidR="00EA2062">
              <w:rPr>
                <w:noProof/>
                <w:webHidden/>
              </w:rPr>
              <w:t>29</w:t>
            </w:r>
            <w:r>
              <w:rPr>
                <w:noProof/>
                <w:webHidden/>
              </w:rPr>
              <w:fldChar w:fldCharType="end"/>
            </w:r>
          </w:hyperlink>
        </w:p>
        <w:p w:rsidR="00EA2062" w:rsidRDefault="00375353">
          <w:pPr>
            <w:pStyle w:val="10"/>
            <w:tabs>
              <w:tab w:val="right" w:leader="dot" w:pos="8296"/>
            </w:tabs>
            <w:rPr>
              <w:noProof/>
            </w:rPr>
          </w:pPr>
          <w:hyperlink w:anchor="_Toc502239821" w:history="1">
            <w:r w:rsidR="00EA2062" w:rsidRPr="007629EE">
              <w:rPr>
                <w:rStyle w:val="a4"/>
                <w:rFonts w:hint="eastAsia"/>
                <w:noProof/>
                <w:shd w:val="clear" w:color="auto" w:fill="FFFFFF"/>
              </w:rPr>
              <w:t>于海峰参加第十一届中国社会科学前沿论坛并发言</w:t>
            </w:r>
            <w:r w:rsidR="00EA2062">
              <w:rPr>
                <w:noProof/>
                <w:webHidden/>
              </w:rPr>
              <w:tab/>
            </w:r>
            <w:r>
              <w:rPr>
                <w:noProof/>
                <w:webHidden/>
              </w:rPr>
              <w:fldChar w:fldCharType="begin"/>
            </w:r>
            <w:r w:rsidR="00EA2062">
              <w:rPr>
                <w:noProof/>
                <w:webHidden/>
              </w:rPr>
              <w:instrText xml:space="preserve"> PAGEREF _Toc502239821 \h </w:instrText>
            </w:r>
            <w:r>
              <w:rPr>
                <w:noProof/>
                <w:webHidden/>
              </w:rPr>
            </w:r>
            <w:r>
              <w:rPr>
                <w:noProof/>
                <w:webHidden/>
              </w:rPr>
              <w:fldChar w:fldCharType="separate"/>
            </w:r>
            <w:r w:rsidR="00EA2062">
              <w:rPr>
                <w:noProof/>
                <w:webHidden/>
              </w:rPr>
              <w:t>30</w:t>
            </w:r>
            <w:r>
              <w:rPr>
                <w:noProof/>
                <w:webHidden/>
              </w:rPr>
              <w:fldChar w:fldCharType="end"/>
            </w:r>
          </w:hyperlink>
        </w:p>
        <w:p w:rsidR="00EA2062" w:rsidRDefault="00375353">
          <w:pPr>
            <w:pStyle w:val="20"/>
            <w:tabs>
              <w:tab w:val="right" w:leader="dot" w:pos="8296"/>
            </w:tabs>
            <w:rPr>
              <w:noProof/>
            </w:rPr>
          </w:pPr>
          <w:hyperlink w:anchor="_Toc502239822" w:history="1">
            <w:r w:rsidR="00EA2062" w:rsidRPr="007629EE">
              <w:rPr>
                <w:rStyle w:val="a4"/>
                <w:rFonts w:asciiTheme="majorEastAsia" w:hAnsiTheme="majorEastAsia" w:hint="eastAsia"/>
                <w:noProof/>
              </w:rPr>
              <w:t>『</w:t>
            </w:r>
            <w:r w:rsidR="00EA2062" w:rsidRPr="007629EE">
              <w:rPr>
                <w:rStyle w:val="a4"/>
                <w:rFonts w:hint="eastAsia"/>
                <w:noProof/>
              </w:rPr>
              <w:t>善水大讲坛</w:t>
            </w:r>
            <w:r w:rsidR="00EA2062" w:rsidRPr="007629EE">
              <w:rPr>
                <w:rStyle w:val="a4"/>
                <w:rFonts w:asciiTheme="majorEastAsia" w:hAnsiTheme="majorEastAsia" w:hint="eastAsia"/>
                <w:noProof/>
              </w:rPr>
              <w:t>』</w:t>
            </w:r>
            <w:r w:rsidR="00EA2062">
              <w:rPr>
                <w:noProof/>
                <w:webHidden/>
              </w:rPr>
              <w:tab/>
            </w:r>
            <w:r>
              <w:rPr>
                <w:noProof/>
                <w:webHidden/>
              </w:rPr>
              <w:fldChar w:fldCharType="begin"/>
            </w:r>
            <w:r w:rsidR="00EA2062">
              <w:rPr>
                <w:noProof/>
                <w:webHidden/>
              </w:rPr>
              <w:instrText xml:space="preserve"> PAGEREF _Toc502239822 \h </w:instrText>
            </w:r>
            <w:r>
              <w:rPr>
                <w:noProof/>
                <w:webHidden/>
              </w:rPr>
            </w:r>
            <w:r>
              <w:rPr>
                <w:noProof/>
                <w:webHidden/>
              </w:rPr>
              <w:fldChar w:fldCharType="separate"/>
            </w:r>
            <w:r w:rsidR="00EA2062">
              <w:rPr>
                <w:noProof/>
                <w:webHidden/>
              </w:rPr>
              <w:t>31</w:t>
            </w:r>
            <w:r>
              <w:rPr>
                <w:noProof/>
                <w:webHidden/>
              </w:rPr>
              <w:fldChar w:fldCharType="end"/>
            </w:r>
          </w:hyperlink>
        </w:p>
        <w:p w:rsidR="00EA2062" w:rsidRDefault="00375353">
          <w:pPr>
            <w:pStyle w:val="10"/>
            <w:tabs>
              <w:tab w:val="right" w:leader="dot" w:pos="8296"/>
            </w:tabs>
            <w:rPr>
              <w:noProof/>
            </w:rPr>
          </w:pPr>
          <w:hyperlink w:anchor="_Toc502239823" w:history="1">
            <w:r w:rsidR="00EA2062" w:rsidRPr="007629EE">
              <w:rPr>
                <w:rStyle w:val="a4"/>
                <w:rFonts w:hint="eastAsia"/>
                <w:noProof/>
                <w:shd w:val="clear" w:color="auto" w:fill="FFFFFF"/>
              </w:rPr>
              <w:t>善水大讲坛之“大学与成长”—急救技能教学讲座举行</w:t>
            </w:r>
            <w:r w:rsidR="00EA2062">
              <w:rPr>
                <w:noProof/>
                <w:webHidden/>
              </w:rPr>
              <w:tab/>
            </w:r>
            <w:r>
              <w:rPr>
                <w:noProof/>
                <w:webHidden/>
              </w:rPr>
              <w:fldChar w:fldCharType="begin"/>
            </w:r>
            <w:r w:rsidR="00EA2062">
              <w:rPr>
                <w:noProof/>
                <w:webHidden/>
              </w:rPr>
              <w:instrText xml:space="preserve"> PAGEREF _Toc502239823 \h </w:instrText>
            </w:r>
            <w:r>
              <w:rPr>
                <w:noProof/>
                <w:webHidden/>
              </w:rPr>
            </w:r>
            <w:r>
              <w:rPr>
                <w:noProof/>
                <w:webHidden/>
              </w:rPr>
              <w:fldChar w:fldCharType="separate"/>
            </w:r>
            <w:r w:rsidR="00EA2062">
              <w:rPr>
                <w:noProof/>
                <w:webHidden/>
              </w:rPr>
              <w:t>31</w:t>
            </w:r>
            <w:r>
              <w:rPr>
                <w:noProof/>
                <w:webHidden/>
              </w:rPr>
              <w:fldChar w:fldCharType="end"/>
            </w:r>
          </w:hyperlink>
        </w:p>
        <w:p w:rsidR="00EA2062" w:rsidRDefault="00375353">
          <w:pPr>
            <w:pStyle w:val="10"/>
            <w:tabs>
              <w:tab w:val="right" w:leader="dot" w:pos="8296"/>
            </w:tabs>
            <w:rPr>
              <w:noProof/>
            </w:rPr>
          </w:pPr>
          <w:hyperlink w:anchor="_Toc502239824" w:history="1">
            <w:r w:rsidR="00EA2062" w:rsidRPr="007629EE">
              <w:rPr>
                <w:rStyle w:val="a4"/>
                <w:rFonts w:hint="eastAsia"/>
                <w:noProof/>
                <w:shd w:val="clear" w:color="auto" w:fill="FFFFFF"/>
              </w:rPr>
              <w:t>善水大讲坛之“跨文化交流——如何避免误解”在佛山三水校区举行</w:t>
            </w:r>
            <w:r w:rsidR="00EA2062">
              <w:rPr>
                <w:noProof/>
                <w:webHidden/>
              </w:rPr>
              <w:tab/>
            </w:r>
            <w:r>
              <w:rPr>
                <w:noProof/>
                <w:webHidden/>
              </w:rPr>
              <w:fldChar w:fldCharType="begin"/>
            </w:r>
            <w:r w:rsidR="00EA2062">
              <w:rPr>
                <w:noProof/>
                <w:webHidden/>
              </w:rPr>
              <w:instrText xml:space="preserve"> PAGEREF _Toc502239824 \h </w:instrText>
            </w:r>
            <w:r>
              <w:rPr>
                <w:noProof/>
                <w:webHidden/>
              </w:rPr>
            </w:r>
            <w:r>
              <w:rPr>
                <w:noProof/>
                <w:webHidden/>
              </w:rPr>
              <w:fldChar w:fldCharType="separate"/>
            </w:r>
            <w:r w:rsidR="00EA2062">
              <w:rPr>
                <w:noProof/>
                <w:webHidden/>
              </w:rPr>
              <w:t>32</w:t>
            </w:r>
            <w:r>
              <w:rPr>
                <w:noProof/>
                <w:webHidden/>
              </w:rPr>
              <w:fldChar w:fldCharType="end"/>
            </w:r>
          </w:hyperlink>
        </w:p>
        <w:p w:rsidR="00C661CA" w:rsidRPr="00D20C4C" w:rsidRDefault="00375353" w:rsidP="00D20C4C">
          <w:pPr>
            <w:pStyle w:val="10"/>
            <w:tabs>
              <w:tab w:val="right" w:leader="dot" w:pos="8296"/>
            </w:tabs>
            <w:spacing w:before="120" w:after="120" w:line="240" w:lineRule="atLeast"/>
            <w:jc w:val="left"/>
            <w:rPr>
              <w:rFonts w:asciiTheme="majorHAnsi" w:hAnsiTheme="majorHAnsi"/>
              <w:bCs/>
              <w:caps/>
              <w:sz w:val="18"/>
              <w:szCs w:val="24"/>
            </w:rPr>
          </w:pPr>
          <w:r w:rsidRPr="00D20C4C">
            <w:rPr>
              <w:rFonts w:asciiTheme="majorHAnsi" w:hAnsiTheme="majorHAnsi"/>
              <w:bCs/>
              <w:caps/>
              <w:sz w:val="18"/>
              <w:szCs w:val="24"/>
            </w:rPr>
            <w:lastRenderedPageBreak/>
            <w:fldChar w:fldCharType="end"/>
          </w:r>
        </w:p>
      </w:sdtContent>
    </w:sdt>
    <w:p w:rsidR="00BD432C" w:rsidRPr="00671E5B" w:rsidRDefault="00BD432C" w:rsidP="00671E5B">
      <w:pPr>
        <w:pStyle w:val="1"/>
        <w:jc w:val="left"/>
        <w:rPr>
          <w:rFonts w:asciiTheme="majorEastAsia" w:eastAsiaTheme="majorEastAsia" w:hAnsiTheme="majorEastAsia"/>
        </w:rPr>
      </w:pPr>
      <w:bookmarkStart w:id="1" w:name="_Toc502239784"/>
      <w:r w:rsidRPr="00671E5B">
        <w:rPr>
          <w:rFonts w:asciiTheme="majorEastAsia" w:eastAsiaTheme="majorEastAsia" w:hAnsiTheme="majorEastAsia" w:hint="eastAsia"/>
        </w:rPr>
        <w:t>【综合新闻】</w:t>
      </w:r>
      <w:bookmarkEnd w:id="0"/>
      <w:bookmarkEnd w:id="1"/>
    </w:p>
    <w:p w:rsidR="009E6EE3" w:rsidRPr="00276E21" w:rsidRDefault="009E6EE3" w:rsidP="00276E21">
      <w:pPr>
        <w:pStyle w:val="a5"/>
        <w:rPr>
          <w:shd w:val="clear" w:color="auto" w:fill="FFFFFF"/>
        </w:rPr>
      </w:pPr>
      <w:bookmarkStart w:id="2" w:name="_Toc502239785"/>
      <w:r w:rsidRPr="00276E21">
        <w:rPr>
          <w:rFonts w:hint="eastAsia"/>
          <w:shd w:val="clear" w:color="auto" w:fill="FFFFFF"/>
        </w:rPr>
        <w:t>我校四教授获聘省电子商务专家咨询委员会专家</w:t>
      </w:r>
      <w:bookmarkEnd w:id="2"/>
    </w:p>
    <w:p w:rsidR="009E6EE3" w:rsidRPr="001A7F9B" w:rsidRDefault="00CE17AF" w:rsidP="009E6EE3">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11月</w:t>
      </w:r>
      <w:r w:rsidR="009E6EE3" w:rsidRPr="001A7F9B">
        <w:rPr>
          <w:rFonts w:ascii="宋体" w:eastAsia="宋体" w:hAnsi="宋体" w:cs="宋体"/>
          <w:kern w:val="0"/>
          <w:sz w:val="24"/>
          <w:szCs w:val="24"/>
        </w:rPr>
        <w:t>，省商务厅下发《关于成立电子商务专家咨询委员会的通知》，公布了广东省商务厅电子商务专家咨询委员会专家名单。经各高校和科研机构推荐、省商务厅审核及公示，全省共有35名专家获聘，我校贺敏伟、王先庆、王志坚、孟晓明四位教授受聘为委员会专家。</w:t>
      </w:r>
    </w:p>
    <w:p w:rsidR="00276E21" w:rsidRDefault="009E6EE3" w:rsidP="00276E21">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省商务厅成立电子商务专家咨询委员会旨在更好地把握我省电子商务发展现状和趋势，提升我省落实国家电子商务相关政策及出台省级电子商务规划、政策的针对性。我校四位教授的获聘提升了我校电子商务研究在全省的地位，也将进一步促进我校与地方和各高校的合作，更好地在我省经济社会发展尤其是电子商务发展中发挥智囊作用。</w:t>
      </w:r>
    </w:p>
    <w:p w:rsidR="009E0ECF" w:rsidRDefault="009E6EE3" w:rsidP="004F03ED">
      <w:pPr>
        <w:spacing w:line="555" w:lineRule="atLeast"/>
        <w:ind w:firstLineChars="200" w:firstLine="480"/>
        <w:jc w:val="right"/>
        <w:rPr>
          <w:rFonts w:ascii="宋体" w:eastAsia="宋体" w:hAnsi="宋体" w:cs="宋体"/>
          <w:kern w:val="0"/>
          <w:sz w:val="24"/>
          <w:szCs w:val="24"/>
          <w:shd w:val="clear" w:color="auto" w:fill="FFFFFF"/>
        </w:rPr>
      </w:pPr>
      <w:r w:rsidRPr="00927111">
        <w:rPr>
          <w:rFonts w:ascii="宋体" w:eastAsia="宋体" w:hAnsi="宋体" w:cs="宋体" w:hint="eastAsia"/>
          <w:kern w:val="0"/>
          <w:sz w:val="24"/>
          <w:szCs w:val="24"/>
          <w:shd w:val="clear" w:color="auto" w:fill="FFFFFF"/>
        </w:rPr>
        <w:t>（供稿单位：</w:t>
      </w:r>
      <w:r w:rsidRPr="00927111">
        <w:rPr>
          <w:rFonts w:ascii="宋体" w:eastAsia="宋体" w:hAnsi="宋体" w:cs="宋体"/>
          <w:kern w:val="0"/>
          <w:sz w:val="24"/>
          <w:szCs w:val="24"/>
          <w:shd w:val="clear" w:color="auto" w:fill="FFFFFF"/>
        </w:rPr>
        <w:t>人力资源处</w:t>
      </w:r>
      <w:r w:rsidRPr="00927111">
        <w:rPr>
          <w:rFonts w:ascii="宋体" w:eastAsia="宋体" w:hAnsi="宋体" w:cs="宋体" w:hint="eastAsia"/>
          <w:kern w:val="0"/>
          <w:sz w:val="24"/>
          <w:szCs w:val="24"/>
          <w:shd w:val="clear" w:color="auto" w:fill="FFFFFF"/>
        </w:rPr>
        <w:t>）</w:t>
      </w:r>
    </w:p>
    <w:p w:rsidR="004F03ED" w:rsidRPr="004F03ED" w:rsidRDefault="004F03ED" w:rsidP="004F03ED">
      <w:pPr>
        <w:spacing w:line="555" w:lineRule="atLeast"/>
        <w:ind w:firstLineChars="200" w:firstLine="480"/>
        <w:jc w:val="right"/>
        <w:rPr>
          <w:rFonts w:ascii="宋体" w:eastAsia="宋体" w:hAnsi="宋体" w:cs="宋体"/>
          <w:kern w:val="0"/>
          <w:sz w:val="24"/>
          <w:szCs w:val="24"/>
        </w:rPr>
      </w:pPr>
    </w:p>
    <w:p w:rsidR="009E6EE3" w:rsidRPr="00276E21" w:rsidRDefault="009E6EE3" w:rsidP="00276E21">
      <w:pPr>
        <w:pStyle w:val="a5"/>
        <w:rPr>
          <w:shd w:val="clear" w:color="auto" w:fill="FFFFFF"/>
        </w:rPr>
      </w:pPr>
      <w:bookmarkStart w:id="3" w:name="_Toc502239786"/>
      <w:r w:rsidRPr="00276E21">
        <w:rPr>
          <w:rFonts w:hint="eastAsia"/>
          <w:shd w:val="clear" w:color="auto" w:fill="FFFFFF"/>
        </w:rPr>
        <w:t>我校教师代表参加广东省第七届哲学社会科学优秀成果颁奖大会</w:t>
      </w:r>
      <w:bookmarkEnd w:id="3"/>
    </w:p>
    <w:p w:rsidR="009E6EE3" w:rsidRPr="001A7F9B" w:rsidRDefault="009E6EE3" w:rsidP="009E6EE3">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12月5日，“广东省第七届哲学社会科学优秀成果颁奖大会”在广州珠岛宾馆岭南厅召开。</w:t>
      </w:r>
    </w:p>
    <w:p w:rsidR="009E6EE3" w:rsidRDefault="009E6EE3" w:rsidP="009E6EE3">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此次评奖我校共有10项成果获得奖励，获奖数创历届新高，其中一等奖2项，二等奖3项，三等奖5项。我校副校长邹新月、科研处处长邓世豹教授及部分获奖代表参加了此次颁奖大会。</w:t>
      </w:r>
    </w:p>
    <w:p w:rsidR="009E0ECF" w:rsidRPr="00A22B90" w:rsidRDefault="009E6EE3" w:rsidP="00A22B90">
      <w:pPr>
        <w:spacing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（供稿单位：科研处）</w:t>
      </w:r>
    </w:p>
    <w:p w:rsidR="009E6EE3" w:rsidRPr="001A7F9B" w:rsidRDefault="009E6EE3" w:rsidP="009E6EE3">
      <w:pPr>
        <w:pStyle w:val="a5"/>
        <w:rPr>
          <w:shd w:val="clear" w:color="auto" w:fill="FFFFFF"/>
        </w:rPr>
      </w:pPr>
      <w:bookmarkStart w:id="4" w:name="_Toc502239787"/>
      <w:r w:rsidRPr="001A7F9B">
        <w:rPr>
          <w:rFonts w:hint="eastAsia"/>
          <w:shd w:val="clear" w:color="auto" w:fill="FFFFFF"/>
        </w:rPr>
        <w:lastRenderedPageBreak/>
        <w:t>国民经济研究中心入选“中国智库综合评价核心智库榜单”</w:t>
      </w:r>
      <w:bookmarkEnd w:id="4"/>
    </w:p>
    <w:p w:rsidR="009E6EE3" w:rsidRPr="001A7F9B" w:rsidRDefault="00FE1561" w:rsidP="009E6EE3">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12月</w:t>
      </w:r>
      <w:r w:rsidR="00276E21">
        <w:rPr>
          <w:rFonts w:ascii="宋体" w:eastAsia="宋体" w:hAnsi="宋体" w:cs="宋体" w:hint="eastAsia"/>
          <w:kern w:val="0"/>
          <w:sz w:val="24"/>
          <w:szCs w:val="24"/>
        </w:rPr>
        <w:t>,</w:t>
      </w:r>
      <w:r w:rsidR="009E6EE3" w:rsidRPr="001A7F9B">
        <w:rPr>
          <w:rFonts w:ascii="宋体" w:eastAsia="宋体" w:hAnsi="宋体" w:cs="宋体"/>
          <w:kern w:val="0"/>
          <w:sz w:val="24"/>
          <w:szCs w:val="24"/>
        </w:rPr>
        <w:t>中国社会科学院中国社会科学评价研究院在京发布《中国智库综合评价AMI研究报告（2017）》，我校国民经济研究中心荣登“中国智库综合评价核心智库榜单”，成为全国5家“高校智库B类——普通高校经济领域”核心智库之一。</w:t>
      </w:r>
    </w:p>
    <w:p w:rsidR="009E6EE3" w:rsidRPr="001A7F9B" w:rsidRDefault="009E6EE3" w:rsidP="009E6EE3">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国民经济研究中心2008年获批为广东省普通高校人文社会科学重点研究基地，拥有国民经济学省级优势重点学科，并入选中央财政支持地方高校发展专项资金项目——国民经济研究中心特色新型智库建设项目，依托中心建设的“开放型经济创新研究中心”是首批十大“广东省决策咨询研究基地”之一。近年来，国民经济研究中心已凝聚了一批优秀的创新群体，产出了一系列标志性的科学研究和决策咨询成果，在《中国社会科学》、《管理世界》等国内外重要学术杂志上发表论文数十篇，承担国家社会科学基金和自然科学基金项目12项，研究报告曾获时任广东省委书记、现任中央政治局常委汪洋同志等领导的批示和肯定，充分发挥了特色新型智库咨政建言、理论创新、社会服务等重要功能。</w:t>
      </w:r>
    </w:p>
    <w:p w:rsidR="009E6EE3" w:rsidRDefault="009E6EE3" w:rsidP="009E6EE3">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中国智库综合评价AMI指标体系研究”以“中国人文社会科学评价AMI指标体系”为大纲，以“国家高端智库综合评价指标体系”为基础，遵循智库工作流程，从吸引力、管理力、影响力三方面对国内智库进行综合分析与评价。此次共有166家智库进入榜单，国民经济研究中心是全国5家普通高校经济领域核心智库之一，也是广东省唯一入选的普通高校经济领域核心智库。</w:t>
      </w:r>
    </w:p>
    <w:p w:rsidR="009E0ECF" w:rsidRPr="004F03ED" w:rsidRDefault="009E6EE3" w:rsidP="004F03ED">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（供稿单位：国民经济研究中心）</w:t>
      </w:r>
    </w:p>
    <w:p w:rsidR="009E6EE3" w:rsidRPr="001A7F9B" w:rsidRDefault="009E6EE3" w:rsidP="009E6EE3">
      <w:pPr>
        <w:pStyle w:val="a5"/>
        <w:rPr>
          <w:shd w:val="clear" w:color="auto" w:fill="FFFFFF"/>
        </w:rPr>
      </w:pPr>
      <w:bookmarkStart w:id="5" w:name="_Toc502239788"/>
      <w:r w:rsidRPr="001A7F9B">
        <w:rPr>
          <w:rFonts w:hint="eastAsia"/>
          <w:shd w:val="clear" w:color="auto" w:fill="FFFFFF"/>
        </w:rPr>
        <w:t>《广东财经大学学报》办刊指标创历史新高</w:t>
      </w:r>
      <w:bookmarkEnd w:id="5"/>
    </w:p>
    <w:p w:rsidR="009E6EE3" w:rsidRPr="001A7F9B" w:rsidRDefault="00203FD1" w:rsidP="009E6EE3">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12月</w:t>
      </w:r>
      <w:r w:rsidR="009E6EE3" w:rsidRPr="001A7F9B">
        <w:rPr>
          <w:rFonts w:ascii="宋体" w:eastAsia="宋体" w:hAnsi="宋体" w:cs="宋体"/>
          <w:kern w:val="0"/>
          <w:sz w:val="24"/>
          <w:szCs w:val="24"/>
        </w:rPr>
        <w:t>，中国知网发布中国学术期刊影响因子年报（人文社会科学 2017版），该年报显示我校学报各项办刊指标创出历史新高。《广东财经大学学报》期刊综</w:t>
      </w:r>
      <w:r w:rsidR="009E6EE3" w:rsidRPr="001A7F9B">
        <w:rPr>
          <w:rFonts w:ascii="宋体" w:eastAsia="宋体" w:hAnsi="宋体" w:cs="宋体"/>
          <w:kern w:val="0"/>
          <w:sz w:val="24"/>
          <w:szCs w:val="24"/>
        </w:rPr>
        <w:lastRenderedPageBreak/>
        <w:t>合即年指标为0.369，比上年增加71.63%，期刊综合影响因子为1.157，比上年增加33.60%，学科排位从上年第25位上升到第16位；复合影响因子为1.732，比上年增加22.84%，学科排位从上年第29位上升到第24位；人文社科影响因子为1.142，比上年增加41.69%，学科排位从上年第23位上升到第12位。</w:t>
      </w:r>
    </w:p>
    <w:p w:rsidR="009E6EE3" w:rsidRPr="001A7F9B" w:rsidRDefault="009E6EE3" w:rsidP="009E6EE3">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近年来，我校学报坚持以质量为核心，努力打造全国有影响力的经济学学术期刊，2017年继续蝉联CSSCI来源期刊，并被评为“RCCSE中国核心学术期刊（A）”。《广东财经大学学报》各项办刊指标的提升提高了学报在全国学术期刊中的地位，进一步彰显了我校的学术影响力，扩大了我校在全国的知名度。</w:t>
      </w:r>
    </w:p>
    <w:p w:rsidR="009E6EE3" w:rsidRPr="002434CD" w:rsidRDefault="009E6EE3" w:rsidP="009E6EE3">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（供稿单位：学报编辑部）</w:t>
      </w:r>
    </w:p>
    <w:p w:rsidR="009E6EE3" w:rsidRPr="00BD432C" w:rsidRDefault="009E6EE3" w:rsidP="009E6EE3">
      <w:pPr>
        <w:pStyle w:val="a5"/>
        <w:rPr>
          <w:shd w:val="clear" w:color="auto" w:fill="FFFFFF"/>
        </w:rPr>
      </w:pPr>
      <w:bookmarkStart w:id="6" w:name="_Toc502239789"/>
      <w:r w:rsidRPr="00BD432C">
        <w:rPr>
          <w:rFonts w:hint="eastAsia"/>
          <w:shd w:val="clear" w:color="auto" w:fill="FFFFFF"/>
        </w:rPr>
        <w:t>学校召开专题会议推进科学研究工作</w:t>
      </w:r>
      <w:bookmarkEnd w:id="6"/>
    </w:p>
    <w:p w:rsidR="009E6EE3" w:rsidRPr="00BD432C" w:rsidRDefault="009E6EE3" w:rsidP="009E6EE3">
      <w:pPr>
        <w:spacing w:line="555" w:lineRule="atLeast"/>
        <w:ind w:firstLineChars="200" w:firstLine="480"/>
        <w:rPr>
          <w:rFonts w:ascii="宋体" w:eastAsia="宋体" w:hAnsi="宋体" w:cs="宋体"/>
          <w:kern w:val="0"/>
          <w:sz w:val="24"/>
          <w:szCs w:val="24"/>
        </w:rPr>
      </w:pPr>
      <w:r w:rsidRPr="00BD432C">
        <w:rPr>
          <w:rFonts w:ascii="宋体" w:eastAsia="宋体" w:hAnsi="宋体" w:cs="宋体"/>
          <w:kern w:val="0"/>
          <w:sz w:val="24"/>
          <w:szCs w:val="24"/>
        </w:rPr>
        <w:t>10月30日下午，学校召开专题会议，推进科学研究工作。校党委书记黄晓波、校长于海峰，各教学院部、科研机构负责人和教学院部分管科研工作负责人，人力处、财务处负责人，科研处全体人员参加会议。副校长邹新月主持会议。</w:t>
      </w:r>
    </w:p>
    <w:p w:rsidR="009E6EE3" w:rsidRPr="00BD432C" w:rsidRDefault="009E6EE3" w:rsidP="009E6EE3">
      <w:pPr>
        <w:spacing w:line="555" w:lineRule="atLeast"/>
        <w:rPr>
          <w:rFonts w:ascii="宋体" w:eastAsia="宋体" w:hAnsi="宋体" w:cs="宋体"/>
          <w:kern w:val="0"/>
          <w:sz w:val="24"/>
          <w:szCs w:val="24"/>
        </w:rPr>
      </w:pPr>
      <w:r w:rsidRPr="00BD432C">
        <w:rPr>
          <w:rFonts w:ascii="宋体" w:eastAsia="宋体" w:hAnsi="宋体" w:cs="宋体"/>
          <w:kern w:val="0"/>
          <w:sz w:val="24"/>
          <w:szCs w:val="24"/>
        </w:rPr>
        <w:t>会上，科研处汇报了学校近年来的科学研究状况，布置2018年国家基金、教育部项目申报工作，并说明了科研津贴实施办法起草情况。各教学院部、科研机构负责人分别围绕近期国家基金、教育部项目申报工作，介绍了本单位组织落实情况。邹新月进行了会议总结。</w:t>
      </w:r>
    </w:p>
    <w:p w:rsidR="009E6EE3" w:rsidRPr="00BD432C" w:rsidRDefault="009E6EE3" w:rsidP="009E6EE3">
      <w:pPr>
        <w:spacing w:line="555" w:lineRule="atLeast"/>
        <w:ind w:firstLineChars="200" w:firstLine="480"/>
        <w:rPr>
          <w:rFonts w:ascii="宋体" w:eastAsia="宋体" w:hAnsi="宋体" w:cs="宋体"/>
          <w:kern w:val="0"/>
          <w:sz w:val="24"/>
          <w:szCs w:val="24"/>
        </w:rPr>
      </w:pPr>
      <w:r w:rsidRPr="00BD432C">
        <w:rPr>
          <w:rFonts w:ascii="宋体" w:eastAsia="宋体" w:hAnsi="宋体" w:cs="宋体"/>
          <w:kern w:val="0"/>
          <w:sz w:val="24"/>
          <w:szCs w:val="24"/>
        </w:rPr>
        <w:t>黄晓波、于海峰在讲话中强调，各教学科研单位、职能部门要高度重视科学研究工作，进一步调动教师的科研积极性，实现学校十三五发展规划目标，提升学科建设水平；学校将进一步出台措施，加大对科学研究的支持力度，同时严格对教师科研工作的考核，在岗位聘任、职称评定、研究生指导教师选拔与考核方面，严格科研业绩考核。他们要求，各单位要围绕近期科学研究的重点工作，认真组织好国家基金、教育部项目申报工作，组织专家论证，提高申报数量、标书</w:t>
      </w:r>
      <w:r w:rsidRPr="00BD432C">
        <w:rPr>
          <w:rFonts w:ascii="宋体" w:eastAsia="宋体" w:hAnsi="宋体" w:cs="宋体"/>
          <w:kern w:val="0"/>
          <w:sz w:val="24"/>
          <w:szCs w:val="24"/>
        </w:rPr>
        <w:lastRenderedPageBreak/>
        <w:t>质量和申报成功率，实现高级别研究项目的突破；科研处要认真做好组织、服务工作，开展督促检查，细化科研年报，公开教师科研情况。</w:t>
      </w:r>
    </w:p>
    <w:p w:rsidR="009E0ECF" w:rsidRDefault="009E6EE3" w:rsidP="009E0ECF">
      <w:pPr>
        <w:widowControl/>
        <w:shd w:val="clear" w:color="auto" w:fill="FFFFFF"/>
        <w:spacing w:before="100" w:beforeAutospacing="1" w:after="100" w:afterAutospacing="1" w:line="555" w:lineRule="atLeast"/>
        <w:ind w:firstLineChars="2500" w:firstLine="6000"/>
        <w:jc w:val="right"/>
        <w:rPr>
          <w:rFonts w:ascii="宋体" w:eastAsia="宋体" w:hAnsi="宋体" w:cs="宋体"/>
          <w:kern w:val="0"/>
          <w:sz w:val="24"/>
          <w:szCs w:val="24"/>
        </w:rPr>
      </w:pPr>
      <w:r w:rsidRPr="00180764">
        <w:rPr>
          <w:rFonts w:ascii="宋体" w:eastAsia="宋体" w:hAnsi="宋体" w:cs="宋体" w:hint="eastAsia"/>
          <w:kern w:val="0"/>
          <w:sz w:val="24"/>
          <w:szCs w:val="24"/>
        </w:rPr>
        <w:t>(供稿</w:t>
      </w:r>
      <w:r>
        <w:rPr>
          <w:rFonts w:ascii="宋体" w:eastAsia="宋体" w:hAnsi="宋体" w:cs="宋体" w:hint="eastAsia"/>
          <w:kern w:val="0"/>
          <w:sz w:val="24"/>
          <w:szCs w:val="24"/>
        </w:rPr>
        <w:t>单位：科研处)</w:t>
      </w:r>
    </w:p>
    <w:p w:rsidR="009E0ECF" w:rsidRPr="009E0ECF" w:rsidRDefault="009E0ECF" w:rsidP="009E0ECF">
      <w:pPr>
        <w:widowControl/>
        <w:shd w:val="clear" w:color="auto" w:fill="FFFFFF"/>
        <w:spacing w:before="100" w:beforeAutospacing="1" w:after="100" w:afterAutospacing="1" w:line="555" w:lineRule="atLeast"/>
        <w:ind w:firstLineChars="2500" w:firstLine="6000"/>
        <w:jc w:val="right"/>
        <w:rPr>
          <w:rFonts w:ascii="宋体" w:eastAsia="宋体" w:hAnsi="宋体" w:cs="宋体"/>
          <w:kern w:val="0"/>
          <w:sz w:val="24"/>
          <w:szCs w:val="24"/>
        </w:rPr>
      </w:pPr>
    </w:p>
    <w:p w:rsidR="009E0ECF" w:rsidRPr="004F03ED" w:rsidRDefault="00671E5B" w:rsidP="004F03ED">
      <w:pPr>
        <w:pStyle w:val="1"/>
        <w:jc w:val="left"/>
        <w:rPr>
          <w:rFonts w:asciiTheme="majorEastAsia" w:eastAsiaTheme="majorEastAsia" w:hAnsiTheme="majorEastAsia"/>
        </w:rPr>
      </w:pPr>
      <w:bookmarkStart w:id="7" w:name="_Toc502239790"/>
      <w:r w:rsidRPr="00276E21">
        <w:rPr>
          <w:rFonts w:asciiTheme="majorEastAsia" w:eastAsiaTheme="majorEastAsia" w:hAnsiTheme="majorEastAsia" w:hint="eastAsia"/>
        </w:rPr>
        <w:t>【项目园地】</w:t>
      </w:r>
      <w:bookmarkEnd w:id="7"/>
    </w:p>
    <w:p w:rsidR="004178B9" w:rsidRPr="00276E21" w:rsidRDefault="004178B9" w:rsidP="004178B9">
      <w:pPr>
        <w:pStyle w:val="a5"/>
        <w:rPr>
          <w:rFonts w:ascii="宋体" w:hAnsi="宋体"/>
          <w:shd w:val="clear" w:color="auto" w:fill="FFFFFF"/>
        </w:rPr>
      </w:pPr>
      <w:bookmarkStart w:id="8" w:name="_Toc502239791"/>
      <w:r w:rsidRPr="00276E21">
        <w:rPr>
          <w:rFonts w:ascii="宋体" w:hAnsi="宋体" w:hint="eastAsia"/>
          <w:shd w:val="clear" w:color="auto" w:fill="FFFFFF"/>
        </w:rPr>
        <w:t>我校获7项2017年国家社科基金年度项目立项</w:t>
      </w:r>
      <w:bookmarkEnd w:id="8"/>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hint="eastAsia"/>
          <w:kern w:val="0"/>
          <w:sz w:val="24"/>
          <w:szCs w:val="24"/>
        </w:rPr>
        <w:t>7月4日，全国哲学社会科学规划办公室公布了2017年国家社科基金年度项目和青年项目立项结果，我校共有7个项目获立项，均为一般项目。</w:t>
      </w:r>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hint="eastAsia"/>
          <w:kern w:val="0"/>
          <w:sz w:val="24"/>
          <w:szCs w:val="24"/>
        </w:rPr>
        <w:t>今年，国家社科基金年度项目和青年项目继续采取适度限额申报的办法，最后正式受理有效申报29440项，比去年增加1387项。其中申报重点项目2092项，一般项目20470项，青年项目6878项。今年立项总数比去年增加372项，平均立项率为14.6%，比去年提高0.6个百分点。其中重点项目343项，每项资助35万元；一般项目2850项，青年项目1096项，资助强度均为20万元。 </w:t>
      </w:r>
    </w:p>
    <w:p w:rsidR="004178B9" w:rsidRPr="00CF5916" w:rsidRDefault="004178B9" w:rsidP="004178B9">
      <w:r w:rsidRPr="00CF5916">
        <w:rPr>
          <w:rFonts w:hint="eastAsia"/>
        </w:rPr>
        <w:t>我校立项情况如下：</w:t>
      </w:r>
    </w:p>
    <w:p w:rsidR="009E0ECF" w:rsidRPr="004F03ED" w:rsidRDefault="004178B9" w:rsidP="004F03ED">
      <w:pPr>
        <w:widowControl/>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276E21" w:rsidRDefault="004178B9" w:rsidP="00DA7896">
      <w:pPr>
        <w:pStyle w:val="a5"/>
        <w:rPr>
          <w:rFonts w:ascii="宋体" w:hAnsi="宋体"/>
          <w:shd w:val="clear" w:color="auto" w:fill="FFFFFF"/>
        </w:rPr>
      </w:pPr>
      <w:bookmarkStart w:id="9" w:name="_Toc502239792"/>
      <w:r w:rsidRPr="00276E21">
        <w:rPr>
          <w:rFonts w:ascii="宋体" w:hAnsi="宋体" w:hint="eastAsia"/>
          <w:shd w:val="clear" w:color="auto" w:fill="FFFFFF"/>
        </w:rPr>
        <w:t>我校获2项2017年度教育部人文社会科学研究特别委托项目立项</w:t>
      </w:r>
      <w:bookmarkEnd w:id="9"/>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17日，教育部社会科学司下达了《全国人大常委会香港、澳门基本法委员会2017年度特别委托项目立项通知书》（教社科司函[2017]186号），我校共有2个项目获得立项，列为2017年度教育部人文社会科学研究特别委托项目。</w:t>
      </w:r>
    </w:p>
    <w:p w:rsidR="004178B9" w:rsidRDefault="004178B9" w:rsidP="009E0ECF">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lastRenderedPageBreak/>
        <w:t>此次我校获得立项的项目为杜承铭主持的《中国宪法体制下的自治与特别行政区自治权的边界研究》（批准号JBF201706）和邓莉主持的《中央对港澳全面管制权之法理研究》）（批准号JBF201707）。</w:t>
      </w:r>
      <w:r w:rsidR="009E0ECF">
        <w:rPr>
          <w:rFonts w:ascii="宋体" w:eastAsia="宋体" w:hAnsi="宋体" w:cs="宋体" w:hint="eastAsia"/>
          <w:kern w:val="0"/>
          <w:sz w:val="24"/>
          <w:szCs w:val="24"/>
        </w:rPr>
        <w:t xml:space="preserve">         </w:t>
      </w:r>
    </w:p>
    <w:p w:rsidR="009E0ECF" w:rsidRPr="009E0ECF" w:rsidRDefault="009E0ECF" w:rsidP="009E0ECF">
      <w:pPr>
        <w:spacing w:line="555" w:lineRule="atLeast"/>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276E21" w:rsidRDefault="004178B9" w:rsidP="004178B9">
      <w:pPr>
        <w:pStyle w:val="a5"/>
        <w:rPr>
          <w:rFonts w:ascii="宋体" w:hAnsi="宋体"/>
          <w:shd w:val="clear" w:color="auto" w:fill="FFFFFF"/>
        </w:rPr>
      </w:pPr>
      <w:bookmarkStart w:id="10" w:name="_Toc502239793"/>
      <w:r w:rsidRPr="00276E21">
        <w:rPr>
          <w:rFonts w:ascii="宋体" w:hAnsi="宋体" w:hint="eastAsia"/>
          <w:shd w:val="clear" w:color="auto" w:fill="FFFFFF"/>
        </w:rPr>
        <w:t>我校获2项2017年度国家法治与法学理论研究项目立项</w:t>
      </w:r>
      <w:bookmarkEnd w:id="10"/>
    </w:p>
    <w:p w:rsidR="004178B9" w:rsidRPr="00056612" w:rsidRDefault="004178B9" w:rsidP="004178B9">
      <w:pPr>
        <w:spacing w:line="555" w:lineRule="atLeast"/>
        <w:ind w:firstLineChars="200" w:firstLine="480"/>
        <w:rPr>
          <w:rFonts w:ascii="宋体" w:eastAsia="宋体" w:hAnsi="宋体" w:cs="宋体"/>
          <w:kern w:val="0"/>
          <w:sz w:val="24"/>
          <w:szCs w:val="24"/>
        </w:rPr>
      </w:pPr>
      <w:r w:rsidRPr="00056612">
        <w:rPr>
          <w:rFonts w:ascii="宋体" w:eastAsia="宋体" w:hAnsi="宋体" w:cs="宋体" w:hint="eastAsia"/>
          <w:kern w:val="0"/>
          <w:sz w:val="24"/>
          <w:szCs w:val="24"/>
        </w:rPr>
        <w:t>12月7日，司法部发布了《2017年度国家法治与法学理论研究项目立项课题的公告》，我校法学院邓立军主持的一般课题《技术侦查措施实证研究》（项目编号：17SFB2029）和邹郁卓主持的中青年课题《司法大数据背景下民事审判质效管理改革研究》（项目编号：17SFB3022）获立项。</w:t>
      </w:r>
      <w:r w:rsidRPr="00056612">
        <w:rPr>
          <w:rFonts w:ascii="宋体" w:eastAsia="宋体" w:hAnsi="宋体" w:cs="宋体" w:hint="eastAsia"/>
          <w:kern w:val="0"/>
          <w:sz w:val="24"/>
          <w:szCs w:val="24"/>
        </w:rPr>
        <w:br/>
        <w:t xml:space="preserve">　据悉，2017年度国家法治与法学理论研究项目受理申报工作自2017年6月1日开始，2017年8月15日截止，共受理申报课题1124项。司法部组织开展了资格审查、第一轮专家评审和第二轮专家评审，对拟立项课题进行公示，最终批准立项课题127项，其中重点课题10项，一般课题50项，中青年课题43项，委托课题3项，专项任务课题21项。</w:t>
      </w:r>
    </w:p>
    <w:p w:rsidR="009E0ECF" w:rsidRPr="004F03ED" w:rsidRDefault="004178B9" w:rsidP="004F03ED">
      <w:pPr>
        <w:spacing w:line="555" w:lineRule="atLeast"/>
        <w:ind w:firstLineChars="2500" w:firstLine="6000"/>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276E21" w:rsidRDefault="004178B9" w:rsidP="004178B9">
      <w:pPr>
        <w:pStyle w:val="a5"/>
        <w:rPr>
          <w:rFonts w:ascii="宋体" w:hAnsi="宋体"/>
          <w:shd w:val="clear" w:color="auto" w:fill="FFFFFF"/>
        </w:rPr>
      </w:pPr>
      <w:bookmarkStart w:id="11" w:name="_Toc502239794"/>
      <w:r w:rsidRPr="00276E21">
        <w:rPr>
          <w:rFonts w:ascii="宋体" w:hAnsi="宋体" w:hint="eastAsia"/>
          <w:shd w:val="clear" w:color="auto" w:fill="FFFFFF"/>
        </w:rPr>
        <w:t>我校获15项省哲学社科“十三五”规划2017年度学科共建项目立项</w:t>
      </w:r>
      <w:bookmarkEnd w:id="11"/>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12月11日，省哲学社会科学规划办发布“省哲学社科‘十三五’规划2017年度学科共建项目立项名单”，我校共有15个项目获准立项。</w:t>
      </w:r>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据悉，此次评审共受理申报1575项，经资格审查、学科组会议评审、省哲学社会科学规划领导小组审批等程序，共确定立项项目346项，全省立项率为23.9%。我校立项率是41.67%</w:t>
      </w:r>
      <w:r>
        <w:rPr>
          <w:rFonts w:ascii="宋体" w:eastAsia="宋体" w:hAnsi="宋体" w:cs="宋体"/>
          <w:kern w:val="0"/>
          <w:sz w:val="24"/>
          <w:szCs w:val="24"/>
        </w:rPr>
        <w:t>。</w:t>
      </w:r>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我校立项名单具体如下：</w:t>
      </w:r>
    </w:p>
    <w:tbl>
      <w:tblPr>
        <w:tblW w:w="9885" w:type="dxa"/>
        <w:jc w:val="center"/>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0" w:type="dxa"/>
          <w:right w:w="0" w:type="dxa"/>
        </w:tblCellMar>
        <w:tblLook w:val="04A0"/>
      </w:tblPr>
      <w:tblGrid>
        <w:gridCol w:w="525"/>
        <w:gridCol w:w="1305"/>
        <w:gridCol w:w="3615"/>
        <w:gridCol w:w="1305"/>
        <w:gridCol w:w="1065"/>
        <w:gridCol w:w="2070"/>
      </w:tblGrid>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rPr>
                <w:b/>
                <w:bCs/>
              </w:rPr>
              <w:lastRenderedPageBreak/>
              <w:t>序号</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rPr>
                <w:b/>
                <w:bCs/>
              </w:rPr>
              <w:t>立项编号</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rPr>
                <w:b/>
                <w:bCs/>
              </w:rPr>
              <w:t>项目名称</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rPr>
                <w:b/>
                <w:bCs/>
              </w:rPr>
              <w:t>学科分类</w:t>
            </w:r>
          </w:p>
        </w:tc>
        <w:tc>
          <w:tcPr>
            <w:tcW w:w="1065" w:type="dxa"/>
            <w:noWrap/>
            <w:tcMar>
              <w:top w:w="75" w:type="dxa"/>
              <w:left w:w="75" w:type="dxa"/>
              <w:bottom w:w="75" w:type="dxa"/>
              <w:right w:w="75" w:type="dxa"/>
            </w:tcMar>
            <w:vAlign w:val="center"/>
            <w:hideMark/>
          </w:tcPr>
          <w:p w:rsidR="004178B9" w:rsidRPr="00E01201" w:rsidRDefault="004178B9" w:rsidP="0082256E">
            <w:pPr>
              <w:jc w:val="center"/>
            </w:pPr>
            <w:r w:rsidRPr="00E01201">
              <w:rPr>
                <w:b/>
                <w:bCs/>
              </w:rPr>
              <w:t>负责人</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rPr>
                <w:b/>
                <w:bCs/>
              </w:rPr>
              <w:t>所属单</w:t>
            </w:r>
            <w:r w:rsidRPr="00E01201">
              <w:rPr>
                <w:b/>
                <w:bCs/>
              </w:rPr>
              <w:t xml:space="preserve"> </w:t>
            </w:r>
            <w:r w:rsidRPr="00E01201">
              <w:rPr>
                <w:b/>
                <w:bCs/>
              </w:rPr>
              <w:t>位</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GD17XYJ16</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广东率先全面建成高质量小康社会的指标体系设计与对策研究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应用经济</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林仲豪</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佛山现代服务业研究院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2</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GD17XYJ18</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双边伙伴关系推动中国企业对外投资的机制及效应研究：基于风险控制视角</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应用经济</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刘敏</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经济学院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3</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GD17XYJ20</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w:t>
            </w:r>
            <w:r w:rsidRPr="00E01201">
              <w:t>全面两孩</w:t>
            </w:r>
            <w:r w:rsidRPr="00E01201">
              <w:t>”</w:t>
            </w:r>
            <w:r w:rsidRPr="00E01201">
              <w:t>政策、人口结构调整与经济可持续增长研究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应用经济</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孟令国</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金融学院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4</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GD17XYJ23</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非对称性医保下医疗行业竞争及其补偿机制研究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应用经济</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王婵</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金融学院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5</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GD17XYJ32</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互联网</w:t>
            </w:r>
            <w:r w:rsidRPr="00E01201">
              <w:t>+</w:t>
            </w:r>
            <w:r w:rsidRPr="00E01201">
              <w:t>传统文化产业链创新模式研究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应用经济</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张伟</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公共管理学院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6</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GD17XFX06</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新《刑事诉讼法》视角下刑事和解磋商机制研究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法学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旷凌云</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法学院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7</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GD17XFX07</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精准立法：提升设区市环境立法质量的技术路径研究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法学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李丹</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法学院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8</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GD17XFX14</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军民融合国家战略实施的宪法规制研究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法学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夏金莱</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法学院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9</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GD17XSH07</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w:t>
            </w:r>
            <w:r w:rsidRPr="00E01201">
              <w:t>全面二孩</w:t>
            </w:r>
            <w:r w:rsidRPr="00E01201">
              <w:t>”</w:t>
            </w:r>
            <w:r w:rsidRPr="00E01201">
              <w:t>背景下我国省际人口时空演变及城镇化效应预测研究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社会人口人类学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龙晓君</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地理与旅游学院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10</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GD17XGL46</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w:t>
            </w:r>
            <w:r w:rsidRPr="00E01201">
              <w:t>一带一路</w:t>
            </w:r>
            <w:r w:rsidRPr="00E01201">
              <w:t>”</w:t>
            </w:r>
            <w:r w:rsidRPr="00E01201">
              <w:t>背景下粤港澳大湾区旅游业竞争优势提升路径及效应研究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管理新兴交叉学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吴开军</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地理与旅游学院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11</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GD17XXW03</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网络视频直播的协同治理与融合发展研究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新闻传播学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贾毅</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文化创意与旅游学院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12</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GD17XGL08</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基于国企混合所有制改革的高管中长期激励机制问题研究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管理新兴交叉学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董艳</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会计学院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13</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GD17XGL18</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管家行为影响工作幸福感的双刃剑作用机制：基于行动者视角的动态过程研究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管理新兴交叉学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康勇军</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创业教育学院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14</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GD17XGL20</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复杂需求环境下</w:t>
            </w:r>
            <w:r w:rsidRPr="00E01201">
              <w:t>SMPEs</w:t>
            </w:r>
            <w:r w:rsidRPr="00E01201">
              <w:t>生产作业系统性能分析及优化研究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管理新兴交叉学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李芳</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信息学院</w:t>
            </w:r>
          </w:p>
        </w:tc>
      </w:tr>
      <w:tr w:rsidR="004178B9" w:rsidRPr="00E01201" w:rsidTr="00B36A03">
        <w:trPr>
          <w:trHeight w:val="555"/>
          <w:jc w:val="center"/>
        </w:trPr>
        <w:tc>
          <w:tcPr>
            <w:tcW w:w="525" w:type="dxa"/>
            <w:noWrap/>
            <w:tcMar>
              <w:top w:w="75" w:type="dxa"/>
              <w:left w:w="75" w:type="dxa"/>
              <w:bottom w:w="75" w:type="dxa"/>
              <w:right w:w="75" w:type="dxa"/>
            </w:tcMar>
            <w:vAlign w:val="center"/>
            <w:hideMark/>
          </w:tcPr>
          <w:p w:rsidR="004178B9" w:rsidRPr="00E01201" w:rsidRDefault="004178B9" w:rsidP="0082256E">
            <w:pPr>
              <w:jc w:val="center"/>
            </w:pPr>
            <w:r w:rsidRPr="00E01201">
              <w:t>15</w:t>
            </w:r>
          </w:p>
        </w:tc>
        <w:tc>
          <w:tcPr>
            <w:tcW w:w="1305" w:type="dxa"/>
            <w:noWrap/>
            <w:tcMar>
              <w:top w:w="75" w:type="dxa"/>
              <w:left w:w="75" w:type="dxa"/>
              <w:bottom w:w="75" w:type="dxa"/>
              <w:right w:w="75" w:type="dxa"/>
            </w:tcMar>
            <w:vAlign w:val="center"/>
            <w:hideMark/>
          </w:tcPr>
          <w:p w:rsidR="004178B9" w:rsidRPr="00E01201" w:rsidRDefault="004178B9" w:rsidP="0082256E">
            <w:pPr>
              <w:jc w:val="center"/>
            </w:pPr>
            <w:r w:rsidRPr="00E01201">
              <w:t>GD17XYS35</w:t>
            </w:r>
          </w:p>
        </w:tc>
        <w:tc>
          <w:tcPr>
            <w:tcW w:w="3615" w:type="dxa"/>
            <w:tcMar>
              <w:top w:w="75" w:type="dxa"/>
              <w:left w:w="75" w:type="dxa"/>
              <w:bottom w:w="75" w:type="dxa"/>
              <w:right w:w="75" w:type="dxa"/>
            </w:tcMar>
            <w:vAlign w:val="center"/>
            <w:hideMark/>
          </w:tcPr>
          <w:p w:rsidR="004178B9" w:rsidRPr="00E01201" w:rsidRDefault="004178B9" w:rsidP="0082256E">
            <w:pPr>
              <w:jc w:val="center"/>
            </w:pPr>
            <w:r w:rsidRPr="00E01201">
              <w:t>广东影视文化的创作与传播研究</w:t>
            </w:r>
          </w:p>
        </w:tc>
        <w:tc>
          <w:tcPr>
            <w:tcW w:w="1305" w:type="dxa"/>
            <w:tcMar>
              <w:top w:w="75" w:type="dxa"/>
              <w:left w:w="75" w:type="dxa"/>
              <w:bottom w:w="75" w:type="dxa"/>
              <w:right w:w="75" w:type="dxa"/>
            </w:tcMar>
            <w:vAlign w:val="center"/>
            <w:hideMark/>
          </w:tcPr>
          <w:p w:rsidR="004178B9" w:rsidRPr="00E01201" w:rsidRDefault="004178B9" w:rsidP="0082256E">
            <w:pPr>
              <w:jc w:val="center"/>
            </w:pPr>
            <w:r w:rsidRPr="00E01201">
              <w:t>艺术学</w:t>
            </w:r>
          </w:p>
        </w:tc>
        <w:tc>
          <w:tcPr>
            <w:tcW w:w="1065" w:type="dxa"/>
            <w:tcMar>
              <w:top w:w="75" w:type="dxa"/>
              <w:left w:w="75" w:type="dxa"/>
              <w:bottom w:w="75" w:type="dxa"/>
              <w:right w:w="75" w:type="dxa"/>
            </w:tcMar>
            <w:vAlign w:val="center"/>
            <w:hideMark/>
          </w:tcPr>
          <w:p w:rsidR="004178B9" w:rsidRPr="00E01201" w:rsidRDefault="004178B9" w:rsidP="0082256E">
            <w:pPr>
              <w:jc w:val="center"/>
            </w:pPr>
            <w:r w:rsidRPr="00E01201">
              <w:t>周敏</w:t>
            </w:r>
          </w:p>
        </w:tc>
        <w:tc>
          <w:tcPr>
            <w:tcW w:w="2070" w:type="dxa"/>
            <w:tcMar>
              <w:top w:w="75" w:type="dxa"/>
              <w:left w:w="75" w:type="dxa"/>
              <w:bottom w:w="75" w:type="dxa"/>
              <w:right w:w="75" w:type="dxa"/>
            </w:tcMar>
            <w:vAlign w:val="center"/>
            <w:hideMark/>
          </w:tcPr>
          <w:p w:rsidR="004178B9" w:rsidRPr="00E01201" w:rsidRDefault="004178B9" w:rsidP="0082256E">
            <w:pPr>
              <w:jc w:val="center"/>
            </w:pPr>
            <w:r w:rsidRPr="00E01201">
              <w:t>人文与传播学院</w:t>
            </w:r>
          </w:p>
        </w:tc>
      </w:tr>
    </w:tbl>
    <w:p w:rsidR="004178B9" w:rsidRDefault="00B36A03" w:rsidP="00B36A03">
      <w:pPr>
        <w:widowControl/>
        <w:spacing w:before="100" w:beforeAutospacing="1" w:after="100" w:afterAutospacing="1" w:line="555" w:lineRule="atLeast"/>
        <w:ind w:right="6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 xml:space="preserve"> </w:t>
      </w:r>
      <w:r w:rsidR="004178B9">
        <w:rPr>
          <w:rFonts w:ascii="宋体" w:eastAsia="宋体" w:hAnsi="宋体" w:cs="宋体" w:hint="eastAsia"/>
          <w:kern w:val="0"/>
          <w:sz w:val="24"/>
          <w:szCs w:val="24"/>
          <w:shd w:val="clear" w:color="auto" w:fill="FFFFFF"/>
        </w:rPr>
        <w:t>(供稿</w:t>
      </w:r>
      <w:r w:rsidR="004178B9">
        <w:rPr>
          <w:rFonts w:ascii="宋体" w:eastAsia="宋体" w:hAnsi="宋体" w:cs="宋体" w:hint="eastAsia"/>
          <w:kern w:val="0"/>
          <w:sz w:val="24"/>
          <w:szCs w:val="24"/>
        </w:rPr>
        <w:t>单位：科研处)</w:t>
      </w:r>
    </w:p>
    <w:p w:rsidR="004178B9" w:rsidRPr="00B36A03" w:rsidRDefault="004178B9" w:rsidP="00DA7896">
      <w:pPr>
        <w:pStyle w:val="a5"/>
        <w:rPr>
          <w:rFonts w:ascii="宋体" w:hAnsi="宋体"/>
          <w:shd w:val="clear" w:color="auto" w:fill="FFFFFF"/>
        </w:rPr>
      </w:pPr>
      <w:bookmarkStart w:id="12" w:name="_Toc502239795"/>
      <w:r w:rsidRPr="00B36A03">
        <w:rPr>
          <w:rFonts w:ascii="宋体" w:hAnsi="宋体" w:hint="eastAsia"/>
          <w:shd w:val="clear" w:color="auto" w:fill="FFFFFF"/>
        </w:rPr>
        <w:lastRenderedPageBreak/>
        <w:t>我校获1项2017年度省哲学社会科学规划后期资助项目立项</w:t>
      </w:r>
      <w:bookmarkEnd w:id="12"/>
    </w:p>
    <w:p w:rsidR="004178B9" w:rsidRPr="00C661CA" w:rsidRDefault="004178B9" w:rsidP="004178B9">
      <w:pPr>
        <w:spacing w:line="555" w:lineRule="atLeast"/>
        <w:ind w:firstLineChars="200" w:firstLine="420"/>
        <w:rPr>
          <w:rFonts w:ascii="宋体" w:eastAsia="宋体" w:hAnsi="宋体" w:cs="宋体"/>
          <w:kern w:val="0"/>
          <w:sz w:val="24"/>
          <w:szCs w:val="24"/>
        </w:rPr>
      </w:pPr>
      <w:r w:rsidRPr="00E01201">
        <w:t>    </w:t>
      </w:r>
      <w:r w:rsidRPr="00C661CA">
        <w:rPr>
          <w:rFonts w:ascii="宋体" w:eastAsia="宋体" w:hAnsi="宋体" w:cs="宋体"/>
          <w:kern w:val="0"/>
          <w:sz w:val="24"/>
          <w:szCs w:val="24"/>
        </w:rPr>
        <w:t>  12月11日，省哲学社会科学规划领导小组办公室在其官网发布了《2017年度省哲学社会科学规划后期资助项目立项名单》，我校金融学院朱顺泉主持的《多层次资本市场与广东经济转型研究》（立项编号：GD17HYJ01）获准立项。</w:t>
      </w:r>
      <w:r w:rsidRPr="00C661CA">
        <w:rPr>
          <w:rFonts w:ascii="宋体" w:eastAsia="宋体" w:hAnsi="宋体" w:cs="宋体"/>
          <w:kern w:val="0"/>
          <w:sz w:val="24"/>
          <w:szCs w:val="24"/>
        </w:rPr>
        <w:br/>
        <w:t>      据悉，此次申报省社科规划办共收到申报56项，经资格审查，共54项进入立项评审。后期资助项目立项评审采用会议评审的方式进行，经评审，最终确定立项27项，每项资助经费4万元。</w:t>
      </w:r>
    </w:p>
    <w:p w:rsidR="004178B9" w:rsidRPr="004A2A03" w:rsidRDefault="004178B9" w:rsidP="00B36A03">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B36A03" w:rsidRDefault="004178B9" w:rsidP="004178B9">
      <w:pPr>
        <w:pStyle w:val="a5"/>
        <w:rPr>
          <w:rFonts w:ascii="宋体" w:hAnsi="宋体"/>
          <w:shd w:val="clear" w:color="auto" w:fill="FFFFFF"/>
        </w:rPr>
      </w:pPr>
      <w:r w:rsidRPr="00CF5916">
        <w:rPr>
          <w:rFonts w:hint="eastAsia"/>
        </w:rPr>
        <w:t> </w:t>
      </w:r>
      <w:bookmarkStart w:id="13" w:name="_Toc502239796"/>
      <w:r w:rsidRPr="00B36A03">
        <w:rPr>
          <w:rFonts w:ascii="宋体" w:hAnsi="宋体" w:hint="eastAsia"/>
          <w:shd w:val="clear" w:color="auto" w:fill="FFFFFF"/>
        </w:rPr>
        <w:t>我校获1项广东省哲学社会科学“十三五”规划2017年度项目外语专项立项</w:t>
      </w:r>
      <w:bookmarkEnd w:id="13"/>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6月27日，广东省哲学社会科学规划办发布了《广东省哲学社会科学“十三五”规划2017年度项目外语专项立项通知》，我校外国语学院教师龙风华主持的项目《基于“翻转课堂”的英语自主学习“三维动因”研究》获“外语信息化专项”立项（批准号：GD17WXZ09，类别：一般项目）。</w:t>
      </w:r>
    </w:p>
    <w:p w:rsidR="00B36A03" w:rsidRDefault="004178B9" w:rsidP="00B36A03">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本次广东省哲学社会科学规划项目“外语信息化专项”共确立18项，其中，重点项目6项，一般项目12项。</w:t>
      </w:r>
    </w:p>
    <w:p w:rsidR="004178B9" w:rsidRDefault="004178B9" w:rsidP="00B36A03">
      <w:pPr>
        <w:spacing w:line="555" w:lineRule="atLeast"/>
        <w:ind w:firstLineChars="2550" w:firstLine="6120"/>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B36A03" w:rsidRDefault="004178B9" w:rsidP="004178B9">
      <w:pPr>
        <w:pStyle w:val="a5"/>
        <w:rPr>
          <w:rFonts w:ascii="宋体" w:hAnsi="宋体"/>
          <w:shd w:val="clear" w:color="auto" w:fill="FFFFFF"/>
        </w:rPr>
      </w:pPr>
      <w:bookmarkStart w:id="14" w:name="_Toc502239797"/>
      <w:r w:rsidRPr="00B36A03">
        <w:rPr>
          <w:rFonts w:ascii="宋体" w:hAnsi="宋体" w:hint="eastAsia"/>
          <w:shd w:val="clear" w:color="auto" w:fill="FFFFFF"/>
        </w:rPr>
        <w:t>我校获5项2017年省科技发展专项资金项目立项</w:t>
      </w:r>
      <w:bookmarkEnd w:id="14"/>
    </w:p>
    <w:p w:rsidR="004178B9" w:rsidRPr="006D6CDD" w:rsidRDefault="004D3CF7" w:rsidP="004178B9">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11月</w:t>
      </w:r>
      <w:r w:rsidR="004178B9" w:rsidRPr="006D6CDD">
        <w:rPr>
          <w:rFonts w:ascii="宋体" w:eastAsia="宋体" w:hAnsi="宋体" w:cs="宋体"/>
          <w:kern w:val="0"/>
          <w:sz w:val="24"/>
          <w:szCs w:val="24"/>
        </w:rPr>
        <w:t>，广东省科学技术厅下发《广东省科学技术厅关于下达2017年省科技发展专项资金（基础与应用基础研究方向）项目计划的通知》（粤科规财字[2017]105号），我校共有5个项目获准立项。</w:t>
      </w:r>
    </w:p>
    <w:p w:rsidR="00B36A03" w:rsidRPr="006D6CDD" w:rsidRDefault="004178B9" w:rsidP="00B36A03">
      <w:pPr>
        <w:spacing w:line="555" w:lineRule="atLeast"/>
        <w:rPr>
          <w:rFonts w:ascii="宋体" w:eastAsia="宋体" w:hAnsi="宋体" w:cs="宋体"/>
          <w:kern w:val="0"/>
          <w:sz w:val="24"/>
          <w:szCs w:val="24"/>
        </w:rPr>
      </w:pPr>
      <w:r w:rsidRPr="006D6CDD">
        <w:rPr>
          <w:rFonts w:ascii="宋体" w:eastAsia="宋体" w:hAnsi="宋体" w:cs="宋体"/>
          <w:kern w:val="0"/>
          <w:sz w:val="24"/>
          <w:szCs w:val="24"/>
        </w:rPr>
        <w:t>我校立项名单如下：</w:t>
      </w:r>
    </w:p>
    <w:tbl>
      <w:tblPr>
        <w:tblW w:w="111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798"/>
        <w:gridCol w:w="2678"/>
        <w:gridCol w:w="2874"/>
        <w:gridCol w:w="1313"/>
        <w:gridCol w:w="3512"/>
      </w:tblGrid>
      <w:tr w:rsidR="004178B9" w:rsidRPr="00CF5916" w:rsidTr="00B36A03">
        <w:trPr>
          <w:trHeight w:val="615"/>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rPr>
                <w:b/>
                <w:bCs/>
              </w:rPr>
              <w:lastRenderedPageBreak/>
              <w:t>序号</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rPr>
                <w:b/>
                <w:bCs/>
              </w:rPr>
              <w:t>项目编号</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rPr>
                <w:b/>
                <w:bCs/>
              </w:rPr>
              <w:t>项目名称</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rPr>
                <w:b/>
                <w:bCs/>
              </w:rPr>
              <w:t>负责人</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rPr>
                <w:b/>
                <w:bCs/>
              </w:rPr>
              <w:t>所属单位</w:t>
            </w:r>
          </w:p>
        </w:tc>
      </w:tr>
      <w:tr w:rsidR="004178B9" w:rsidRPr="00CF5916" w:rsidTr="00B36A03">
        <w:trPr>
          <w:trHeight w:val="780"/>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t>1</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t>2017A030313402</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t>从</w:t>
            </w:r>
            <w:r w:rsidRPr="00CF5916">
              <w:t>“</w:t>
            </w:r>
            <w:r w:rsidRPr="00CF5916">
              <w:t>富二代</w:t>
            </w:r>
            <w:r w:rsidRPr="00CF5916">
              <w:t>”</w:t>
            </w:r>
            <w:r w:rsidRPr="00CF5916">
              <w:t>到</w:t>
            </w:r>
            <w:r w:rsidRPr="00CF5916">
              <w:t>“</w:t>
            </w:r>
            <w:r w:rsidRPr="00CF5916">
              <w:t>创二代</w:t>
            </w:r>
            <w:r w:rsidRPr="00CF5916">
              <w:t>”</w:t>
            </w:r>
            <w:r w:rsidRPr="00CF5916">
              <w:t>：家族企业传承对技术创新的影响研究</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t>陈建林</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t>会计学院</w:t>
            </w:r>
          </w:p>
        </w:tc>
      </w:tr>
      <w:tr w:rsidR="004178B9" w:rsidRPr="00CF5916" w:rsidTr="00B36A03">
        <w:trPr>
          <w:trHeight w:val="855"/>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t>2</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t>2017A030313010</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t>分段光滑奇异摄动系统的动力学行为及分支问题</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t>李时敏</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t>统计与数学学院</w:t>
            </w:r>
          </w:p>
        </w:tc>
      </w:tr>
      <w:tr w:rsidR="004178B9" w:rsidRPr="00CF5916" w:rsidTr="00B36A03">
        <w:trPr>
          <w:trHeight w:val="1485"/>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t>3</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t>2017A030313224</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t>广东省产业生态化水平的空间格局演化及其形成机制研究</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t>张国俊</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t>公共管理学院</w:t>
            </w:r>
          </w:p>
        </w:tc>
      </w:tr>
      <w:tr w:rsidR="004178B9" w:rsidRPr="00CF5916" w:rsidTr="00B36A03">
        <w:trPr>
          <w:trHeight w:val="960"/>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t>4</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t>2017A030313440</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t>广东政府土壤污染修复治理机制优化路径研究</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t>幸红</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t>法学院</w:t>
            </w:r>
          </w:p>
        </w:tc>
      </w:tr>
      <w:tr w:rsidR="004178B9" w:rsidRPr="00CF5916" w:rsidTr="00B36A03">
        <w:trPr>
          <w:trHeight w:val="1695"/>
          <w:jc w:val="center"/>
        </w:trPr>
        <w:tc>
          <w:tcPr>
            <w:tcW w:w="798" w:type="dxa"/>
            <w:tcMar>
              <w:top w:w="0" w:type="dxa"/>
              <w:left w:w="75" w:type="dxa"/>
              <w:bottom w:w="0" w:type="dxa"/>
              <w:right w:w="75" w:type="dxa"/>
            </w:tcMar>
            <w:vAlign w:val="center"/>
            <w:hideMark/>
          </w:tcPr>
          <w:p w:rsidR="004178B9" w:rsidRPr="00CF5916" w:rsidRDefault="004178B9" w:rsidP="0094381F">
            <w:pPr>
              <w:jc w:val="center"/>
            </w:pPr>
            <w:r w:rsidRPr="00CF5916">
              <w:t>5</w:t>
            </w:r>
          </w:p>
        </w:tc>
        <w:tc>
          <w:tcPr>
            <w:tcW w:w="2678" w:type="dxa"/>
            <w:tcMar>
              <w:top w:w="0" w:type="dxa"/>
              <w:left w:w="75" w:type="dxa"/>
              <w:bottom w:w="0" w:type="dxa"/>
              <w:right w:w="75" w:type="dxa"/>
            </w:tcMar>
            <w:vAlign w:val="center"/>
            <w:hideMark/>
          </w:tcPr>
          <w:p w:rsidR="004178B9" w:rsidRPr="00CF5916" w:rsidRDefault="004178B9" w:rsidP="0094381F">
            <w:pPr>
              <w:jc w:val="center"/>
            </w:pPr>
            <w:r w:rsidRPr="00CF5916">
              <w:t>2017A030310623</w:t>
            </w:r>
          </w:p>
        </w:tc>
        <w:tc>
          <w:tcPr>
            <w:tcW w:w="2874" w:type="dxa"/>
            <w:tcMar>
              <w:top w:w="0" w:type="dxa"/>
              <w:left w:w="75" w:type="dxa"/>
              <w:bottom w:w="0" w:type="dxa"/>
              <w:right w:w="75" w:type="dxa"/>
            </w:tcMar>
            <w:vAlign w:val="center"/>
            <w:hideMark/>
          </w:tcPr>
          <w:p w:rsidR="004178B9" w:rsidRPr="00CF5916" w:rsidRDefault="004178B9" w:rsidP="0094381F">
            <w:pPr>
              <w:jc w:val="center"/>
            </w:pPr>
            <w:r w:rsidRPr="00CF5916">
              <w:t>中国上市公司经理异质性与上市公司价值保全与投资者保护研究</w:t>
            </w:r>
          </w:p>
        </w:tc>
        <w:tc>
          <w:tcPr>
            <w:tcW w:w="1313" w:type="dxa"/>
            <w:tcMar>
              <w:top w:w="0" w:type="dxa"/>
              <w:left w:w="75" w:type="dxa"/>
              <w:bottom w:w="0" w:type="dxa"/>
              <w:right w:w="75" w:type="dxa"/>
            </w:tcMar>
            <w:vAlign w:val="center"/>
            <w:hideMark/>
          </w:tcPr>
          <w:p w:rsidR="004178B9" w:rsidRPr="00CF5916" w:rsidRDefault="004178B9" w:rsidP="0094381F">
            <w:pPr>
              <w:jc w:val="center"/>
            </w:pPr>
            <w:r w:rsidRPr="00CF5916">
              <w:t>马超</w:t>
            </w:r>
          </w:p>
        </w:tc>
        <w:tc>
          <w:tcPr>
            <w:tcW w:w="3512" w:type="dxa"/>
            <w:tcMar>
              <w:top w:w="0" w:type="dxa"/>
              <w:left w:w="75" w:type="dxa"/>
              <w:bottom w:w="0" w:type="dxa"/>
              <w:right w:w="75" w:type="dxa"/>
            </w:tcMar>
            <w:vAlign w:val="center"/>
            <w:hideMark/>
          </w:tcPr>
          <w:p w:rsidR="004178B9" w:rsidRPr="00CF5916" w:rsidRDefault="004178B9" w:rsidP="0094381F">
            <w:pPr>
              <w:jc w:val="center"/>
            </w:pPr>
            <w:r w:rsidRPr="00CF5916">
              <w:t>金融学院</w:t>
            </w:r>
          </w:p>
        </w:tc>
      </w:tr>
    </w:tbl>
    <w:p w:rsidR="009E0ECF" w:rsidRDefault="00B36A03" w:rsidP="004F03ED">
      <w:pPr>
        <w:widowControl/>
        <w:wordWrap w:val="0"/>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 xml:space="preserve">       </w:t>
      </w:r>
      <w:r w:rsidR="004178B9">
        <w:rPr>
          <w:rFonts w:ascii="宋体" w:eastAsia="宋体" w:hAnsi="宋体" w:cs="宋体" w:hint="eastAsia"/>
          <w:kern w:val="0"/>
          <w:sz w:val="24"/>
          <w:szCs w:val="24"/>
          <w:shd w:val="clear" w:color="auto" w:fill="FFFFFF"/>
        </w:rPr>
        <w:t>(供稿</w:t>
      </w:r>
      <w:r w:rsidR="004178B9">
        <w:rPr>
          <w:rFonts w:ascii="宋体" w:eastAsia="宋体" w:hAnsi="宋体" w:cs="宋体" w:hint="eastAsia"/>
          <w:kern w:val="0"/>
          <w:sz w:val="24"/>
          <w:szCs w:val="24"/>
        </w:rPr>
        <w:t>单位：科研处)</w:t>
      </w:r>
    </w:p>
    <w:p w:rsidR="004F03ED" w:rsidRPr="004F03ED" w:rsidRDefault="004F03ED" w:rsidP="004F03ED">
      <w:pPr>
        <w:widowControl/>
        <w:spacing w:before="100" w:beforeAutospacing="1" w:after="100" w:afterAutospacing="1" w:line="555" w:lineRule="atLeast"/>
        <w:ind w:firstLineChars="200" w:firstLine="480"/>
        <w:jc w:val="right"/>
        <w:rPr>
          <w:rFonts w:ascii="宋体" w:eastAsia="宋体" w:hAnsi="宋体" w:cs="宋体"/>
          <w:kern w:val="0"/>
          <w:sz w:val="24"/>
          <w:szCs w:val="24"/>
        </w:rPr>
      </w:pPr>
    </w:p>
    <w:p w:rsidR="004178B9" w:rsidRPr="00B36A03" w:rsidRDefault="004178B9" w:rsidP="00DA7896">
      <w:pPr>
        <w:pStyle w:val="a5"/>
        <w:rPr>
          <w:shd w:val="clear" w:color="auto" w:fill="FFFFFF"/>
        </w:rPr>
      </w:pPr>
      <w:bookmarkStart w:id="15" w:name="_Toc502239798"/>
      <w:r w:rsidRPr="00B36A03">
        <w:rPr>
          <w:rFonts w:hint="eastAsia"/>
          <w:shd w:val="clear" w:color="auto" w:fill="FFFFFF"/>
        </w:rPr>
        <w:t>我校获</w:t>
      </w:r>
      <w:r w:rsidRPr="00B36A03">
        <w:rPr>
          <w:rFonts w:hint="eastAsia"/>
          <w:shd w:val="clear" w:color="auto" w:fill="FFFFFF"/>
        </w:rPr>
        <w:t>2</w:t>
      </w:r>
      <w:r w:rsidRPr="00B36A03">
        <w:rPr>
          <w:rFonts w:hint="eastAsia"/>
          <w:shd w:val="clear" w:color="auto" w:fill="FFFFFF"/>
        </w:rPr>
        <w:t>项广东省扶持马克思主义学院（思政部）建设项目立项</w:t>
      </w:r>
      <w:bookmarkEnd w:id="15"/>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10月27日，中共广东省委宣传部下达了《广东省扶持马克思主义学院（思政部）建设项目立项通知书》，我校共有2个项目获得立项。</w:t>
      </w:r>
    </w:p>
    <w:p w:rsidR="00B36A03" w:rsidRDefault="004178B9" w:rsidP="00B36A03">
      <w:pPr>
        <w:spacing w:line="555" w:lineRule="atLeast"/>
        <w:ind w:firstLineChars="200" w:firstLine="480"/>
        <w:jc w:val="left"/>
        <w:rPr>
          <w:rFonts w:ascii="宋体" w:eastAsia="宋体" w:hAnsi="宋体" w:cs="宋体"/>
          <w:kern w:val="0"/>
          <w:sz w:val="24"/>
          <w:szCs w:val="24"/>
        </w:rPr>
      </w:pPr>
      <w:r w:rsidRPr="00C661CA">
        <w:rPr>
          <w:rFonts w:ascii="宋体" w:eastAsia="宋体" w:hAnsi="宋体" w:cs="宋体"/>
          <w:kern w:val="0"/>
          <w:sz w:val="24"/>
          <w:szCs w:val="24"/>
        </w:rPr>
        <w:t>此次我校获得立项的项目为谭德礼主持的《习近平新时代中国特色社会主义思想的科学内涵研究》（批准号MYZX201735）和陶日贵主持的《习近平总书记人民主体思想研究》（批准号MYZX201736）。这两个项目同时列为广东省哲学社会科学“十三五”规划2017年度项目“马克思主义研究专项”立项。</w:t>
      </w:r>
    </w:p>
    <w:p w:rsidR="004178B9" w:rsidRPr="006D6CDD" w:rsidRDefault="00B36A03" w:rsidP="00B36A03">
      <w:pPr>
        <w:spacing w:line="555" w:lineRule="atLeast"/>
        <w:ind w:firstLineChars="2600" w:firstLine="624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 xml:space="preserve">单位：科研处)                               </w:t>
      </w:r>
    </w:p>
    <w:p w:rsidR="004178B9" w:rsidRPr="00B36A03" w:rsidRDefault="004178B9" w:rsidP="00DA7896">
      <w:pPr>
        <w:pStyle w:val="a5"/>
        <w:rPr>
          <w:rFonts w:ascii="宋体" w:hAnsi="宋体"/>
          <w:shd w:val="clear" w:color="auto" w:fill="FFFFFF"/>
        </w:rPr>
      </w:pPr>
      <w:bookmarkStart w:id="16" w:name="_Toc502239799"/>
      <w:r w:rsidRPr="00B36A03">
        <w:rPr>
          <w:rFonts w:ascii="宋体" w:hAnsi="宋体" w:hint="eastAsia"/>
          <w:shd w:val="clear" w:color="auto" w:fill="FFFFFF"/>
        </w:rPr>
        <w:lastRenderedPageBreak/>
        <w:t>我校获2项广东省扶持哲学社会科学优势重点学科建设项目立项</w:t>
      </w:r>
      <w:bookmarkEnd w:id="16"/>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10月27日，中共广东省委宣传部下达了《广东省扶持哲学社会科学优势重点学科建设项目立项通知书》，我校共有2个项目获得立项。</w:t>
      </w:r>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此次我校获得立项的项目为法学院孙占利主持的《互联网经济的新型法律问题研究》（批准号GDXK201735）和柯静嘉主持的《粤港澳大湾区投资促进法律机制建构》（批准号GDXK201736）。同时孙占利主持的《互联网经济的新型法律问题研究》列为广东省哲学社会科学“十三五”规划2017年度“优势重点学科建设专项”项目。</w:t>
      </w:r>
    </w:p>
    <w:p w:rsidR="004178B9" w:rsidRDefault="00B36A03" w:rsidP="00B36A03">
      <w:pPr>
        <w:widowControl/>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 xml:space="preserve"> </w:t>
      </w:r>
      <w:r w:rsidR="004178B9">
        <w:rPr>
          <w:rFonts w:ascii="宋体" w:eastAsia="宋体" w:hAnsi="宋体" w:cs="宋体" w:hint="eastAsia"/>
          <w:kern w:val="0"/>
          <w:sz w:val="24"/>
          <w:szCs w:val="24"/>
          <w:shd w:val="clear" w:color="auto" w:fill="FFFFFF"/>
        </w:rPr>
        <w:t>(供稿</w:t>
      </w:r>
      <w:r w:rsidR="004178B9">
        <w:rPr>
          <w:rFonts w:ascii="宋体" w:eastAsia="宋体" w:hAnsi="宋体" w:cs="宋体" w:hint="eastAsia"/>
          <w:kern w:val="0"/>
          <w:sz w:val="24"/>
          <w:szCs w:val="24"/>
        </w:rPr>
        <w:t>单位：科研处)</w:t>
      </w:r>
    </w:p>
    <w:p w:rsidR="001901E5" w:rsidRDefault="001901E5" w:rsidP="00B36A03">
      <w:pPr>
        <w:widowControl/>
        <w:spacing w:before="100" w:beforeAutospacing="1" w:after="100" w:afterAutospacing="1" w:line="555" w:lineRule="atLeast"/>
        <w:ind w:firstLineChars="200" w:firstLine="480"/>
        <w:jc w:val="right"/>
        <w:rPr>
          <w:rFonts w:ascii="宋体" w:eastAsia="宋体" w:hAnsi="宋体" w:cs="宋体"/>
          <w:kern w:val="0"/>
          <w:sz w:val="24"/>
          <w:szCs w:val="24"/>
        </w:rPr>
      </w:pPr>
    </w:p>
    <w:p w:rsidR="009E0ECF" w:rsidRPr="00B36A03" w:rsidRDefault="009E0ECF" w:rsidP="009E0ECF">
      <w:pPr>
        <w:pStyle w:val="a5"/>
        <w:rPr>
          <w:rFonts w:ascii="宋体" w:hAnsi="宋体"/>
          <w:shd w:val="clear" w:color="auto" w:fill="FFFFFF"/>
        </w:rPr>
      </w:pPr>
      <w:bookmarkStart w:id="17" w:name="_Toc502239800"/>
      <w:r w:rsidRPr="00B36A03">
        <w:rPr>
          <w:rFonts w:ascii="宋体" w:hAnsi="宋体" w:hint="eastAsia"/>
          <w:shd w:val="clear" w:color="auto" w:fill="FFFFFF"/>
        </w:rPr>
        <w:t>我校获5项广州市哲学社科“十三五”规划2017年度马克思主义理论与实践专项课题立项</w:t>
      </w:r>
      <w:bookmarkEnd w:id="17"/>
    </w:p>
    <w:p w:rsidR="009E0ECF" w:rsidRPr="00C661CA" w:rsidRDefault="009E0ECF" w:rsidP="009E0ECF">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10月11日，市社科规划办发布《关于广州市哲学社科“十三五”规划2017年度马克思主义理论与实践专项课题立项通知》，我校共有5个课题获立项。其中一般课题1项，青年课题和共建课题各2项。</w:t>
      </w:r>
    </w:p>
    <w:p w:rsidR="001901E5" w:rsidRDefault="009E0ECF" w:rsidP="009E0ECF">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广州市哲学社科“十三五”规划2017年度马克思主义理论与实践专项课题申报项目  共289项，经专家组评审，报广州市社会科学规划领导小组批准，立项110项。其中，一般课题48项，每项资助研究经费5万元；青年课题30项，每项资助研究经费3万元；共建课题32项，无研究经费资助。课题经费分两期划拨。</w:t>
      </w:r>
    </w:p>
    <w:p w:rsidR="009E0ECF" w:rsidRPr="00C661CA" w:rsidRDefault="009E0ECF" w:rsidP="009E0ECF">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我校立项课题如下：</w:t>
      </w:r>
    </w:p>
    <w:tbl>
      <w:tblPr>
        <w:tblW w:w="109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012"/>
        <w:gridCol w:w="3502"/>
        <w:gridCol w:w="2063"/>
        <w:gridCol w:w="1673"/>
        <w:gridCol w:w="2685"/>
      </w:tblGrid>
      <w:tr w:rsidR="009E0ECF" w:rsidRPr="00CF5916" w:rsidTr="009E0ECF">
        <w:trPr>
          <w:trHeight w:val="663"/>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rPr>
                <w:b/>
                <w:bCs/>
              </w:rPr>
              <w:lastRenderedPageBreak/>
              <w:t>序号</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rPr>
                <w:b/>
                <w:bCs/>
              </w:rPr>
              <w:t>课题名称</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rPr>
                <w:b/>
                <w:bCs/>
              </w:rPr>
              <w:t>负责人姓名</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rPr>
                <w:b/>
                <w:bCs/>
              </w:rPr>
              <w:t>项目类别</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rPr>
                <w:b/>
                <w:bCs/>
              </w:rPr>
              <w:t>二级单位</w:t>
            </w:r>
          </w:p>
        </w:tc>
      </w:tr>
      <w:tr w:rsidR="009E0ECF" w:rsidRPr="00CF5916" w:rsidTr="009E0ECF">
        <w:trPr>
          <w:trHeight w:val="735"/>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t>1</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t>习近平人民主体思想的科学内涵和理论特征研究</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t>陶日贵</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t>一般项目</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t>马克思主义学院</w:t>
            </w:r>
          </w:p>
        </w:tc>
      </w:tr>
      <w:tr w:rsidR="009E0ECF" w:rsidRPr="00CF5916" w:rsidTr="009E0ECF">
        <w:trPr>
          <w:trHeight w:val="735"/>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t>2</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t>自媒体时代广州高校思政教育工作载体创新研究</w:t>
            </w:r>
            <w:r w:rsidRPr="00CF5916">
              <w:t>——</w:t>
            </w:r>
            <w:r w:rsidRPr="00CF5916">
              <w:t>以心理健康教育微信公众号为例</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t>王文龙</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t>青年课题</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t>学生工作部</w:t>
            </w:r>
          </w:p>
        </w:tc>
      </w:tr>
      <w:tr w:rsidR="009E0ECF" w:rsidRPr="00CF5916" w:rsidTr="009E0ECF">
        <w:trPr>
          <w:trHeight w:val="735"/>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t>3</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t>广州地区高校思想政治教育工作发展研究</w:t>
            </w:r>
            <w:r w:rsidRPr="00CF5916">
              <w:t>——</w:t>
            </w:r>
            <w:r w:rsidRPr="00CF5916">
              <w:t>以网络思想政治教育为例</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t>邓果果</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t>青年课题</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t>外国语学院</w:t>
            </w:r>
          </w:p>
        </w:tc>
      </w:tr>
      <w:tr w:rsidR="009E0ECF" w:rsidRPr="00CF5916" w:rsidTr="009E0ECF">
        <w:trPr>
          <w:trHeight w:val="735"/>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t>4</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t>虚无主义演化机制及克服路径研究</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t>邓先珍</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t>共建课题</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t>马克思主义学院</w:t>
            </w:r>
          </w:p>
        </w:tc>
      </w:tr>
      <w:tr w:rsidR="009E0ECF" w:rsidRPr="00CF5916" w:rsidTr="009E0ECF">
        <w:trPr>
          <w:trHeight w:val="735"/>
          <w:jc w:val="center"/>
        </w:trPr>
        <w:tc>
          <w:tcPr>
            <w:tcW w:w="1012" w:type="dxa"/>
            <w:tcMar>
              <w:top w:w="0" w:type="dxa"/>
              <w:left w:w="75" w:type="dxa"/>
              <w:bottom w:w="0" w:type="dxa"/>
              <w:right w:w="75" w:type="dxa"/>
            </w:tcMar>
            <w:vAlign w:val="center"/>
            <w:hideMark/>
          </w:tcPr>
          <w:p w:rsidR="009E0ECF" w:rsidRPr="00CF5916" w:rsidRDefault="009E0ECF" w:rsidP="0082256E">
            <w:pPr>
              <w:jc w:val="center"/>
            </w:pPr>
            <w:r w:rsidRPr="00CF5916">
              <w:t>5</w:t>
            </w:r>
          </w:p>
        </w:tc>
        <w:tc>
          <w:tcPr>
            <w:tcW w:w="3502" w:type="dxa"/>
            <w:tcMar>
              <w:top w:w="0" w:type="dxa"/>
              <w:left w:w="75" w:type="dxa"/>
              <w:bottom w:w="0" w:type="dxa"/>
              <w:right w:w="75" w:type="dxa"/>
            </w:tcMar>
            <w:vAlign w:val="center"/>
            <w:hideMark/>
          </w:tcPr>
          <w:p w:rsidR="009E0ECF" w:rsidRPr="00CF5916" w:rsidRDefault="009E0ECF" w:rsidP="0082256E">
            <w:pPr>
              <w:jc w:val="center"/>
            </w:pPr>
            <w:r w:rsidRPr="00CF5916">
              <w:t>习近平对外开放思想的新理念与新思维</w:t>
            </w:r>
          </w:p>
        </w:tc>
        <w:tc>
          <w:tcPr>
            <w:tcW w:w="2063" w:type="dxa"/>
            <w:tcMar>
              <w:top w:w="0" w:type="dxa"/>
              <w:left w:w="75" w:type="dxa"/>
              <w:bottom w:w="0" w:type="dxa"/>
              <w:right w:w="75" w:type="dxa"/>
            </w:tcMar>
            <w:vAlign w:val="center"/>
            <w:hideMark/>
          </w:tcPr>
          <w:p w:rsidR="009E0ECF" w:rsidRPr="00CF5916" w:rsidRDefault="009E0ECF" w:rsidP="0082256E">
            <w:pPr>
              <w:jc w:val="center"/>
            </w:pPr>
            <w:r w:rsidRPr="00CF5916">
              <w:t>胡莹</w:t>
            </w:r>
          </w:p>
        </w:tc>
        <w:tc>
          <w:tcPr>
            <w:tcW w:w="1673" w:type="dxa"/>
            <w:tcMar>
              <w:top w:w="0" w:type="dxa"/>
              <w:left w:w="75" w:type="dxa"/>
              <w:bottom w:w="0" w:type="dxa"/>
              <w:right w:w="75" w:type="dxa"/>
            </w:tcMar>
            <w:vAlign w:val="center"/>
            <w:hideMark/>
          </w:tcPr>
          <w:p w:rsidR="009E0ECF" w:rsidRPr="00CF5916" w:rsidRDefault="009E0ECF" w:rsidP="0082256E">
            <w:pPr>
              <w:jc w:val="center"/>
            </w:pPr>
            <w:r w:rsidRPr="00CF5916">
              <w:t>共建课题</w:t>
            </w:r>
          </w:p>
        </w:tc>
        <w:tc>
          <w:tcPr>
            <w:tcW w:w="2685" w:type="dxa"/>
            <w:tcMar>
              <w:top w:w="0" w:type="dxa"/>
              <w:left w:w="75" w:type="dxa"/>
              <w:bottom w:w="0" w:type="dxa"/>
              <w:right w:w="75" w:type="dxa"/>
            </w:tcMar>
            <w:vAlign w:val="center"/>
            <w:hideMark/>
          </w:tcPr>
          <w:p w:rsidR="009E0ECF" w:rsidRPr="00CF5916" w:rsidRDefault="009E0ECF" w:rsidP="0082256E">
            <w:pPr>
              <w:jc w:val="center"/>
            </w:pPr>
            <w:r w:rsidRPr="00CF5916">
              <w:t>马克思主义学院</w:t>
            </w:r>
          </w:p>
        </w:tc>
      </w:tr>
    </w:tbl>
    <w:p w:rsidR="009E0ECF" w:rsidRDefault="009E0ECF" w:rsidP="009E0ECF">
      <w:pPr>
        <w:widowControl/>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B36A03" w:rsidRDefault="004178B9" w:rsidP="009E0ECF">
      <w:pPr>
        <w:pStyle w:val="a5"/>
        <w:rPr>
          <w:rFonts w:ascii="宋体" w:hAnsi="宋体"/>
          <w:shd w:val="clear" w:color="auto" w:fill="FFFFFF"/>
        </w:rPr>
      </w:pPr>
      <w:bookmarkStart w:id="18" w:name="_Toc502239801"/>
      <w:r w:rsidRPr="00B36A03">
        <w:rPr>
          <w:rFonts w:ascii="宋体" w:hAnsi="宋体" w:hint="eastAsia"/>
          <w:shd w:val="clear" w:color="auto" w:fill="FFFFFF"/>
        </w:rPr>
        <w:t>我校中标广东省发展和改革委员会2017-2020年课题研究服务资格采购项目</w:t>
      </w:r>
      <w:bookmarkEnd w:id="18"/>
    </w:p>
    <w:p w:rsidR="004178B9" w:rsidRPr="00C661CA"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20日，广东省政府采购中心在其官网公布《广东省发展和改革委员会2017-2020年课题研究服务资格采购项目中标公告》，我校通过资格性及符合性审查，评标总得分98分，与中国科学院广州能源研究所、中山大学并列第一。</w:t>
      </w:r>
    </w:p>
    <w:p w:rsidR="004178B9" w:rsidRDefault="004178B9" w:rsidP="004178B9">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据悉，广东省政府采购中心受广东省发展和改革委员会委托，于今年10月13日就广东省发展和改革委员会2017-2020年课题研究服务资格采购项目采用公开招标进行采购。此次共有6所高校通过审查。</w:t>
      </w:r>
    </w:p>
    <w:p w:rsidR="004178B9" w:rsidRDefault="004178B9" w:rsidP="004178B9">
      <w:pPr>
        <w:widowControl/>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单位：科研处)</w:t>
      </w:r>
    </w:p>
    <w:p w:rsidR="004178B9" w:rsidRPr="00BD2D87" w:rsidRDefault="004178B9" w:rsidP="004178B9">
      <w:pPr>
        <w:pStyle w:val="a5"/>
        <w:rPr>
          <w:rFonts w:ascii="宋体" w:hAnsi="宋体"/>
          <w:shd w:val="clear" w:color="auto" w:fill="FFFFFF"/>
        </w:rPr>
      </w:pPr>
      <w:bookmarkStart w:id="19" w:name="_Toc502239802"/>
      <w:r w:rsidRPr="00BD2D87">
        <w:rPr>
          <w:rFonts w:ascii="宋体" w:hAnsi="宋体" w:hint="eastAsia"/>
          <w:shd w:val="clear" w:color="auto" w:fill="FFFFFF"/>
        </w:rPr>
        <w:t>我校教育部人文社会科学研究项目2017年中检通过</w:t>
      </w:r>
      <w:bookmarkEnd w:id="19"/>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w:t>
      </w:r>
      <w:r w:rsidRPr="001A7F9B">
        <w:rPr>
          <w:rFonts w:ascii="宋体" w:eastAsia="宋体" w:hAnsi="宋体" w:cs="宋体" w:hint="eastAsia"/>
          <w:kern w:val="0"/>
          <w:sz w:val="24"/>
          <w:szCs w:val="24"/>
        </w:rPr>
        <w:t>月</w:t>
      </w:r>
      <w:r w:rsidRPr="001A7F9B">
        <w:rPr>
          <w:rFonts w:ascii="宋体" w:eastAsia="宋体" w:hAnsi="宋体" w:cs="宋体"/>
          <w:kern w:val="0"/>
          <w:sz w:val="24"/>
          <w:szCs w:val="24"/>
        </w:rPr>
        <w:t>8</w:t>
      </w:r>
      <w:r w:rsidRPr="001A7F9B">
        <w:rPr>
          <w:rFonts w:ascii="宋体" w:eastAsia="宋体" w:hAnsi="宋体" w:cs="宋体" w:hint="eastAsia"/>
          <w:kern w:val="0"/>
          <w:sz w:val="24"/>
          <w:szCs w:val="24"/>
        </w:rPr>
        <w:t>日，教育部社会科学司在网站上公布了“教育部社科司关于教育部人文社会科学研究一般项目</w:t>
      </w:r>
      <w:r w:rsidRPr="001A7F9B">
        <w:rPr>
          <w:rFonts w:ascii="宋体" w:eastAsia="宋体" w:hAnsi="宋体" w:cs="宋体"/>
          <w:kern w:val="0"/>
          <w:sz w:val="24"/>
          <w:szCs w:val="24"/>
        </w:rPr>
        <w:t>2017</w:t>
      </w:r>
      <w:r w:rsidRPr="001A7F9B">
        <w:rPr>
          <w:rFonts w:ascii="宋体" w:eastAsia="宋体" w:hAnsi="宋体" w:cs="宋体" w:hint="eastAsia"/>
          <w:kern w:val="0"/>
          <w:sz w:val="24"/>
          <w:szCs w:val="24"/>
        </w:rPr>
        <w:t>年中期检查工作有关情况的通报”（教社科司函［</w:t>
      </w:r>
      <w:r w:rsidRPr="001A7F9B">
        <w:rPr>
          <w:rFonts w:ascii="宋体" w:eastAsia="宋体" w:hAnsi="宋体" w:cs="宋体"/>
          <w:kern w:val="0"/>
          <w:sz w:val="24"/>
          <w:szCs w:val="24"/>
        </w:rPr>
        <w:t>2017</w:t>
      </w:r>
      <w:r w:rsidRPr="001A7F9B">
        <w:rPr>
          <w:rFonts w:ascii="宋体" w:eastAsia="宋体" w:hAnsi="宋体" w:cs="宋体" w:hint="eastAsia"/>
          <w:kern w:val="0"/>
          <w:sz w:val="24"/>
          <w:szCs w:val="24"/>
        </w:rPr>
        <w:t>］</w:t>
      </w:r>
      <w:r w:rsidRPr="001A7F9B">
        <w:rPr>
          <w:rFonts w:ascii="宋体" w:eastAsia="宋体" w:hAnsi="宋体" w:cs="宋体"/>
          <w:kern w:val="0"/>
          <w:sz w:val="24"/>
          <w:szCs w:val="24"/>
        </w:rPr>
        <w:t>208</w:t>
      </w:r>
      <w:r w:rsidRPr="001A7F9B">
        <w:rPr>
          <w:rFonts w:ascii="宋体" w:eastAsia="宋体" w:hAnsi="宋体" w:cs="宋体" w:hint="eastAsia"/>
          <w:kern w:val="0"/>
          <w:sz w:val="24"/>
          <w:szCs w:val="24"/>
        </w:rPr>
        <w:t>号）</w:t>
      </w:r>
      <w:hyperlink r:id="rId8" w:history="1">
        <w:r w:rsidRPr="001A7F9B">
          <w:rPr>
            <w:rFonts w:ascii="宋体" w:eastAsia="宋体" w:hAnsi="宋体" w:cs="宋体" w:hint="eastAsia"/>
            <w:kern w:val="0"/>
            <w:sz w:val="24"/>
            <w:szCs w:val="24"/>
          </w:rPr>
          <w:t>。我校</w:t>
        </w:r>
        <w:r w:rsidRPr="001A7F9B">
          <w:rPr>
            <w:rFonts w:ascii="宋体" w:eastAsia="宋体" w:hAnsi="宋体" w:cs="宋体"/>
            <w:kern w:val="0"/>
            <w:sz w:val="24"/>
            <w:szCs w:val="24"/>
          </w:rPr>
          <w:t>13</w:t>
        </w:r>
        <w:r w:rsidRPr="001A7F9B">
          <w:rPr>
            <w:rFonts w:ascii="宋体" w:eastAsia="宋体" w:hAnsi="宋体" w:cs="宋体" w:hint="eastAsia"/>
            <w:kern w:val="0"/>
            <w:sz w:val="24"/>
            <w:szCs w:val="24"/>
          </w:rPr>
          <w:t>项参加</w:t>
        </w:r>
        <w:r w:rsidRPr="001A7F9B">
          <w:rPr>
            <w:rFonts w:ascii="宋体" w:eastAsia="宋体" w:hAnsi="宋体" w:cs="宋体"/>
            <w:kern w:val="0"/>
            <w:sz w:val="24"/>
            <w:szCs w:val="24"/>
          </w:rPr>
          <w:t>2017</w:t>
        </w:r>
        <w:r w:rsidRPr="001A7F9B">
          <w:rPr>
            <w:rFonts w:ascii="宋体" w:eastAsia="宋体" w:hAnsi="宋体" w:cs="宋体" w:hint="eastAsia"/>
            <w:kern w:val="0"/>
            <w:sz w:val="24"/>
            <w:szCs w:val="24"/>
          </w:rPr>
          <w:t>年中检的教育部人文社会科学研究项</w:t>
        </w:r>
        <w:r w:rsidRPr="001A7F9B">
          <w:rPr>
            <w:rFonts w:ascii="宋体" w:eastAsia="宋体" w:hAnsi="宋体" w:cs="宋体" w:hint="eastAsia"/>
            <w:kern w:val="0"/>
            <w:sz w:val="24"/>
            <w:szCs w:val="24"/>
          </w:rPr>
          <w:lastRenderedPageBreak/>
          <w:t>目全部通过</w:t>
        </w:r>
      </w:hyperlink>
      <w:r w:rsidRPr="001A7F9B">
        <w:rPr>
          <w:rFonts w:ascii="宋体" w:eastAsia="宋体" w:hAnsi="宋体" w:cs="宋体" w:hint="eastAsia"/>
          <w:kern w:val="0"/>
          <w:sz w:val="24"/>
          <w:szCs w:val="24"/>
        </w:rPr>
        <w:t>，另有</w:t>
      </w:r>
      <w:r w:rsidRPr="001A7F9B">
        <w:rPr>
          <w:rFonts w:ascii="宋体" w:eastAsia="宋体" w:hAnsi="宋体" w:cs="宋体"/>
          <w:kern w:val="0"/>
          <w:sz w:val="24"/>
          <w:szCs w:val="24"/>
        </w:rPr>
        <w:t>4</w:t>
      </w:r>
      <w:r w:rsidRPr="001A7F9B">
        <w:rPr>
          <w:rFonts w:ascii="宋体" w:eastAsia="宋体" w:hAnsi="宋体" w:cs="宋体" w:hint="eastAsia"/>
          <w:kern w:val="0"/>
          <w:sz w:val="24"/>
          <w:szCs w:val="24"/>
        </w:rPr>
        <w:t>项延期至下一年度参加中检。</w:t>
      </w:r>
    </w:p>
    <w:p w:rsidR="004178B9"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据悉，根据《教育部人文社会科学研究项目管理办法》（以下简称《项目管理办法》）及《教育部社科司关于教育部人文社会科学研究一般项目</w:t>
      </w:r>
      <w:r w:rsidRPr="001A7F9B">
        <w:rPr>
          <w:rFonts w:ascii="宋体" w:eastAsia="宋体" w:hAnsi="宋体" w:cs="宋体"/>
          <w:kern w:val="0"/>
          <w:sz w:val="24"/>
          <w:szCs w:val="24"/>
        </w:rPr>
        <w:t>2017</w:t>
      </w:r>
      <w:r w:rsidRPr="001A7F9B">
        <w:rPr>
          <w:rFonts w:ascii="宋体" w:eastAsia="宋体" w:hAnsi="宋体" w:cs="宋体" w:hint="eastAsia"/>
          <w:kern w:val="0"/>
          <w:sz w:val="24"/>
          <w:szCs w:val="24"/>
        </w:rPr>
        <w:t>年度中期检查工作的通知》（</w:t>
      </w:r>
      <w:hyperlink r:id="rId9" w:tgtFrame="_blank" w:history="1">
        <w:r w:rsidRPr="001A7F9B">
          <w:rPr>
            <w:rFonts w:ascii="宋体" w:eastAsia="宋体" w:hAnsi="宋体" w:cs="宋体" w:hint="eastAsia"/>
            <w:kern w:val="0"/>
            <w:sz w:val="24"/>
            <w:szCs w:val="24"/>
          </w:rPr>
          <w:t>教社科司函</w:t>
        </w:r>
        <w:r w:rsidRPr="001A7F9B">
          <w:rPr>
            <w:rFonts w:ascii="宋体" w:eastAsia="宋体" w:hAnsi="宋体" w:cs="宋体"/>
            <w:kern w:val="0"/>
            <w:sz w:val="24"/>
            <w:szCs w:val="24"/>
          </w:rPr>
          <w:t>[2017]120</w:t>
        </w:r>
        <w:r w:rsidRPr="001A7F9B">
          <w:rPr>
            <w:rFonts w:ascii="宋体" w:eastAsia="宋体" w:hAnsi="宋体" w:cs="宋体" w:hint="eastAsia"/>
            <w:kern w:val="0"/>
            <w:sz w:val="24"/>
            <w:szCs w:val="24"/>
          </w:rPr>
          <w:t>号</w:t>
        </w:r>
      </w:hyperlink>
      <w:r w:rsidRPr="001A7F9B">
        <w:rPr>
          <w:rFonts w:ascii="宋体" w:eastAsia="宋体" w:hAnsi="宋体" w:cs="宋体" w:hint="eastAsia"/>
          <w:kern w:val="0"/>
          <w:sz w:val="24"/>
          <w:szCs w:val="24"/>
        </w:rPr>
        <w:t>），今年</w:t>
      </w:r>
      <w:r w:rsidRPr="001A7F9B">
        <w:rPr>
          <w:rFonts w:ascii="宋体" w:eastAsia="宋体" w:hAnsi="宋体" w:cs="宋体"/>
          <w:kern w:val="0"/>
          <w:sz w:val="24"/>
          <w:szCs w:val="24"/>
        </w:rPr>
        <w:t>6</w:t>
      </w:r>
      <w:r w:rsidRPr="001A7F9B">
        <w:rPr>
          <w:rFonts w:ascii="宋体" w:eastAsia="宋体" w:hAnsi="宋体" w:cs="宋体" w:hint="eastAsia"/>
          <w:kern w:val="0"/>
          <w:sz w:val="24"/>
          <w:szCs w:val="24"/>
        </w:rPr>
        <w:t>月教育部社会科学司对</w:t>
      </w:r>
      <w:r w:rsidRPr="001A7F9B">
        <w:rPr>
          <w:rFonts w:ascii="宋体" w:eastAsia="宋体" w:hAnsi="宋体" w:cs="宋体"/>
          <w:kern w:val="0"/>
          <w:sz w:val="24"/>
          <w:szCs w:val="24"/>
        </w:rPr>
        <w:t>2015</w:t>
      </w:r>
      <w:r w:rsidRPr="001A7F9B">
        <w:rPr>
          <w:rFonts w:ascii="宋体" w:eastAsia="宋体" w:hAnsi="宋体" w:cs="宋体" w:hint="eastAsia"/>
          <w:kern w:val="0"/>
          <w:sz w:val="24"/>
          <w:szCs w:val="24"/>
        </w:rPr>
        <w:t>年立项的一般项目、</w:t>
      </w:r>
      <w:r w:rsidRPr="001A7F9B">
        <w:rPr>
          <w:rFonts w:ascii="宋体" w:eastAsia="宋体" w:hAnsi="宋体" w:cs="宋体"/>
          <w:kern w:val="0"/>
          <w:sz w:val="24"/>
          <w:szCs w:val="24"/>
        </w:rPr>
        <w:t>2014</w:t>
      </w:r>
      <w:r w:rsidRPr="001A7F9B">
        <w:rPr>
          <w:rFonts w:ascii="宋体" w:eastAsia="宋体" w:hAnsi="宋体" w:cs="宋体" w:hint="eastAsia"/>
          <w:kern w:val="0"/>
          <w:sz w:val="24"/>
          <w:szCs w:val="24"/>
        </w:rPr>
        <w:t>年立项未通过中检的一般项目进行了中期检查，经审核，通过中检的项目</w:t>
      </w:r>
      <w:r w:rsidRPr="001A7F9B">
        <w:rPr>
          <w:rFonts w:ascii="宋体" w:eastAsia="宋体" w:hAnsi="宋体" w:cs="宋体"/>
          <w:kern w:val="0"/>
          <w:sz w:val="24"/>
          <w:szCs w:val="24"/>
        </w:rPr>
        <w:t>2130</w:t>
      </w:r>
      <w:r w:rsidRPr="001A7F9B">
        <w:rPr>
          <w:rFonts w:ascii="宋体" w:eastAsia="宋体" w:hAnsi="宋体" w:cs="宋体" w:hint="eastAsia"/>
          <w:kern w:val="0"/>
          <w:sz w:val="24"/>
          <w:szCs w:val="24"/>
        </w:rPr>
        <w:t>项，未通过中检的项目</w:t>
      </w:r>
      <w:r w:rsidRPr="001A7F9B">
        <w:rPr>
          <w:rFonts w:ascii="宋体" w:eastAsia="宋体" w:hAnsi="宋体" w:cs="宋体"/>
          <w:kern w:val="0"/>
          <w:sz w:val="24"/>
          <w:szCs w:val="24"/>
        </w:rPr>
        <w:t>195</w:t>
      </w:r>
      <w:r w:rsidRPr="001A7F9B">
        <w:rPr>
          <w:rFonts w:ascii="宋体" w:eastAsia="宋体" w:hAnsi="宋体" w:cs="宋体" w:hint="eastAsia"/>
          <w:kern w:val="0"/>
          <w:sz w:val="24"/>
          <w:szCs w:val="24"/>
        </w:rPr>
        <w:t>项，延期中检的项目</w:t>
      </w:r>
      <w:r w:rsidRPr="001A7F9B">
        <w:rPr>
          <w:rFonts w:ascii="宋体" w:eastAsia="宋体" w:hAnsi="宋体" w:cs="宋体"/>
          <w:kern w:val="0"/>
          <w:sz w:val="24"/>
          <w:szCs w:val="24"/>
        </w:rPr>
        <w:t>581</w:t>
      </w:r>
      <w:r w:rsidRPr="001A7F9B">
        <w:rPr>
          <w:rFonts w:ascii="宋体" w:eastAsia="宋体" w:hAnsi="宋体" w:cs="宋体" w:hint="eastAsia"/>
          <w:kern w:val="0"/>
          <w:sz w:val="24"/>
          <w:szCs w:val="24"/>
        </w:rPr>
        <w:t>项。</w:t>
      </w:r>
    </w:p>
    <w:p w:rsidR="00BD432C" w:rsidRDefault="004178B9" w:rsidP="00BD2D87">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（供稿单位：科研处）</w:t>
      </w:r>
    </w:p>
    <w:p w:rsidR="004F03ED" w:rsidRPr="002434CD" w:rsidRDefault="004F03ED" w:rsidP="00BD2D87">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p>
    <w:p w:rsidR="004178B9" w:rsidRDefault="004178B9" w:rsidP="00276E21">
      <w:pPr>
        <w:pStyle w:val="1"/>
      </w:pPr>
      <w:bookmarkStart w:id="20" w:name="_Toc502239803"/>
      <w:r w:rsidRPr="00276E21">
        <w:rPr>
          <w:rFonts w:hint="eastAsia"/>
        </w:rPr>
        <w:t>【成果荟萃】</w:t>
      </w:r>
      <w:bookmarkEnd w:id="20"/>
    </w:p>
    <w:p w:rsidR="004178B9" w:rsidRPr="003B03D5" w:rsidRDefault="004178B9" w:rsidP="003B03D5">
      <w:pPr>
        <w:pStyle w:val="a5"/>
        <w:rPr>
          <w:rFonts w:ascii="宋体" w:hAnsi="宋体"/>
          <w:shd w:val="clear" w:color="auto" w:fill="FFFFFF"/>
        </w:rPr>
      </w:pPr>
      <w:bookmarkStart w:id="21" w:name="_Toc502239804"/>
      <w:r w:rsidRPr="003B03D5">
        <w:rPr>
          <w:rFonts w:ascii="宋体" w:hAnsi="宋体" w:hint="eastAsia"/>
          <w:shd w:val="clear" w:color="auto" w:fill="FFFFFF"/>
        </w:rPr>
        <w:t>我校10项成果获广东省第七届哲学社会科学优秀成果奖</w:t>
      </w:r>
      <w:bookmarkEnd w:id="21"/>
    </w:p>
    <w:p w:rsidR="004178B9" w:rsidRPr="001A7F9B" w:rsidRDefault="003523EF" w:rsidP="004178B9">
      <w:pPr>
        <w:spacing w:line="555"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11月</w:t>
      </w:r>
      <w:r w:rsidR="004178B9" w:rsidRPr="001A7F9B">
        <w:rPr>
          <w:rFonts w:ascii="宋体" w:eastAsia="宋体" w:hAnsi="宋体" w:cs="宋体"/>
          <w:kern w:val="0"/>
          <w:sz w:val="24"/>
          <w:szCs w:val="24"/>
        </w:rPr>
        <w:t>，广东省第七届哲学社会科学优秀成果评审结果揭晓，我校10项成果获奖，其中一等奖2项、二等奖3项、三等奖5项。</w:t>
      </w:r>
    </w:p>
    <w:p w:rsidR="003B03D5" w:rsidRDefault="004178B9" w:rsidP="003B03D5">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广东省哲学社会科学优秀成果奖是广东省政府为奖励我省在哲学社会科学研究中做出贡献的集体和个人，充分调动广大哲学社会科学工作者开展科学研究的积极性、创造性，促进我省哲学社会科学事业的繁荣发展而设立的重要奖项。经组织申报、初评、复评、终评和广东省哲学社会科学规划领导小组核准，第七届广东省哲学社会科学优秀成果奖评出一等奖59项、二等奖112项、三等奖63项，总计234项。</w:t>
      </w:r>
    </w:p>
    <w:p w:rsidR="004178B9" w:rsidRPr="00131639" w:rsidRDefault="004178B9" w:rsidP="00131639">
      <w:pPr>
        <w:spacing w:line="555" w:lineRule="atLeast"/>
        <w:ind w:firstLineChars="200" w:firstLine="480"/>
        <w:rPr>
          <w:rFonts w:ascii="宋体" w:eastAsia="宋体" w:hAnsi="宋体" w:cs="宋体"/>
          <w:kern w:val="0"/>
          <w:sz w:val="24"/>
          <w:szCs w:val="24"/>
        </w:rPr>
      </w:pPr>
      <w:r w:rsidRPr="00131639">
        <w:rPr>
          <w:rFonts w:ascii="宋体" w:eastAsia="宋体" w:hAnsi="宋体" w:cs="宋体"/>
          <w:kern w:val="0"/>
          <w:sz w:val="24"/>
          <w:szCs w:val="24"/>
        </w:rPr>
        <w:t>我校获奖名单</w:t>
      </w:r>
      <w:r w:rsidR="004F03ED" w:rsidRPr="00131639">
        <w:rPr>
          <w:rFonts w:ascii="宋体" w:eastAsia="宋体" w:hAnsi="宋体" w:cs="宋体" w:hint="eastAsia"/>
          <w:kern w:val="0"/>
          <w:sz w:val="24"/>
          <w:szCs w:val="24"/>
        </w:rPr>
        <w:t>具体如下：</w:t>
      </w:r>
    </w:p>
    <w:p w:rsidR="004F03ED" w:rsidRDefault="004F03ED" w:rsidP="004F03ED">
      <w:pPr>
        <w:spacing w:line="555" w:lineRule="atLeast"/>
        <w:ind w:firstLineChars="200" w:firstLine="420"/>
      </w:pPr>
    </w:p>
    <w:p w:rsidR="004F03ED" w:rsidRPr="004F03ED" w:rsidRDefault="004F03ED" w:rsidP="004F03ED">
      <w:pPr>
        <w:spacing w:line="555" w:lineRule="atLeast"/>
        <w:ind w:firstLineChars="200" w:firstLine="480"/>
        <w:rPr>
          <w:rFonts w:ascii="宋体" w:eastAsia="宋体" w:hAnsi="宋体" w:cs="宋体"/>
          <w:kern w:val="0"/>
          <w:sz w:val="24"/>
          <w:szCs w:val="24"/>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8"/>
        <w:gridCol w:w="2317"/>
        <w:gridCol w:w="707"/>
        <w:gridCol w:w="1041"/>
        <w:gridCol w:w="1668"/>
        <w:gridCol w:w="1986"/>
        <w:gridCol w:w="1142"/>
      </w:tblGrid>
      <w:tr w:rsidR="004178B9" w:rsidRPr="00BD432C" w:rsidTr="00F024B9">
        <w:trPr>
          <w:trHeight w:val="35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lastRenderedPageBreak/>
              <w:t>序号</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成果名称</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成果形式</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作者</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出版或发表单位</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出版或发表时间</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获奖等级</w:t>
            </w:r>
          </w:p>
        </w:tc>
      </w:tr>
      <w:tr w:rsidR="004178B9" w:rsidRPr="00BD432C" w:rsidTr="00F024B9">
        <w:trPr>
          <w:trHeight w:val="83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1</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习近平人民主体思想研究：主体地位、主体作用、主体利益</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陶日贵等</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贵州社会科学</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2017</w:t>
            </w:r>
            <w:r w:rsidRPr="00BD432C">
              <w:t>年</w:t>
            </w:r>
            <w:r w:rsidRPr="00BD432C">
              <w:t>7</w:t>
            </w:r>
            <w:r w:rsidRPr="00BD432C">
              <w:t>月</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一等奖</w:t>
            </w:r>
          </w:p>
        </w:tc>
      </w:tr>
      <w:tr w:rsidR="004178B9" w:rsidRPr="00BD432C" w:rsidTr="00F024B9">
        <w:trPr>
          <w:trHeight w:val="554"/>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中国通货膨胀预期陷阱研究</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黄正新等</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经济研究</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t>年第</w:t>
            </w:r>
            <w:r w:rsidRPr="00BD432C">
              <w:t>11</w:t>
            </w:r>
            <w:r w:rsidRPr="00BD432C">
              <w:t>期</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一等奖</w:t>
            </w:r>
          </w:p>
        </w:tc>
      </w:tr>
      <w:tr w:rsidR="004178B9" w:rsidRPr="00BD432C" w:rsidTr="00F024B9">
        <w:trPr>
          <w:trHeight w:val="83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3</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重大行政决策终身责任追究制度研究</w:t>
            </w:r>
            <w:r w:rsidRPr="00BD432C">
              <w:t>——</w:t>
            </w:r>
            <w:r w:rsidRPr="00BD432C">
              <w:t>基于行政法学的视角</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夏金莱</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法学评论</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2015</w:t>
            </w:r>
            <w:r w:rsidRPr="00BD432C">
              <w:t>年第</w:t>
            </w:r>
            <w:r w:rsidRPr="00BD432C">
              <w:t>4</w:t>
            </w:r>
            <w:r w:rsidRPr="00BD432C">
              <w:t>期</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二等奖</w:t>
            </w:r>
          </w:p>
        </w:tc>
      </w:tr>
      <w:tr w:rsidR="004178B9" w:rsidRPr="00BD432C" w:rsidTr="00F024B9">
        <w:trPr>
          <w:trHeight w:val="1122"/>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4</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Supply</w:t>
            </w:r>
            <w:r w:rsidRPr="00BD432C">
              <w:br/>
              <w:t>  Chain Structure in a Market with Deceptive Counterfeits</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张杰等</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European</w:t>
            </w:r>
            <w:r w:rsidRPr="00BD432C">
              <w:br/>
              <w:t>  Journal of Operational Research</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2015,</w:t>
            </w:r>
            <w:r w:rsidRPr="00BD432C">
              <w:br/>
              <w:t>  Vol.240, No.1</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二等奖</w:t>
            </w:r>
          </w:p>
        </w:tc>
      </w:tr>
      <w:tr w:rsidR="004178B9" w:rsidRPr="00BD432C" w:rsidTr="00F024B9">
        <w:trPr>
          <w:trHeight w:val="554"/>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5</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基于</w:t>
            </w:r>
            <w:r w:rsidRPr="00BD432C">
              <w:t>CVaR</w:t>
            </w:r>
            <w:r w:rsidRPr="00BD432C">
              <w:t>核估计量的风险管理</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黄金波等</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管理科学学报</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t>年第</w:t>
            </w:r>
            <w:r w:rsidRPr="00BD432C">
              <w:t>3</w:t>
            </w:r>
            <w:r w:rsidRPr="00BD432C">
              <w:t>期</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二等奖</w:t>
            </w:r>
          </w:p>
        </w:tc>
      </w:tr>
      <w:tr w:rsidR="004178B9" w:rsidRPr="00BD432C" w:rsidTr="00F024B9">
        <w:trPr>
          <w:trHeight w:val="83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6</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基于消费视角的居民资产财富效应测度与调控政策研究</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著作</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骆祚炎</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中国财政经济出版社</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t>年</w:t>
            </w:r>
            <w:r w:rsidRPr="00BD432C">
              <w:t>11</w:t>
            </w:r>
            <w:r w:rsidRPr="00BD432C">
              <w:t>月</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三等奖</w:t>
            </w:r>
          </w:p>
        </w:tc>
      </w:tr>
      <w:tr w:rsidR="004178B9" w:rsidRPr="00BD432C" w:rsidTr="00F024B9">
        <w:trPr>
          <w:trHeight w:val="56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7</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第三方电子支付法律问题研究</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著作</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李莉莎</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法律出版社</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t>年</w:t>
            </w:r>
            <w:r w:rsidRPr="00BD432C">
              <w:t>1</w:t>
            </w:r>
            <w:r w:rsidRPr="00BD432C">
              <w:t>月</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三等奖</w:t>
            </w:r>
          </w:p>
        </w:tc>
      </w:tr>
      <w:tr w:rsidR="004178B9" w:rsidRPr="00BD432C" w:rsidTr="00F024B9">
        <w:trPr>
          <w:trHeight w:val="838"/>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8</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Effects</w:t>
            </w:r>
            <w:r w:rsidRPr="00BD432C">
              <w:br/>
              <w:t>  of capacity constraints on mixed duopoly</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聂普焱</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Journal</w:t>
            </w:r>
            <w:r w:rsidRPr="00BD432C">
              <w:br/>
              <w:t>  of Economics</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br/>
              <w:t>  Vol.112, No.3</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三等奖</w:t>
            </w:r>
          </w:p>
        </w:tc>
      </w:tr>
      <w:tr w:rsidR="004178B9" w:rsidRPr="00BD432C" w:rsidTr="00F024B9">
        <w:trPr>
          <w:trHeight w:val="302"/>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9</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我国宪法之</w:t>
            </w:r>
            <w:r w:rsidRPr="00BD432C">
              <w:t>“</w:t>
            </w:r>
            <w:r w:rsidRPr="00BD432C">
              <w:t>公共财产</w:t>
            </w:r>
            <w:r w:rsidRPr="00BD432C">
              <w:t>”</w:t>
            </w:r>
            <w:r w:rsidRPr="00BD432C">
              <w:t>的前生今世</w:t>
            </w:r>
            <w:r w:rsidRPr="00BD432C">
              <w:t>——</w:t>
            </w:r>
            <w:r w:rsidRPr="00BD432C">
              <w:t>从李忠夏的《宪法上的</w:t>
            </w:r>
            <w:r w:rsidRPr="00BD432C">
              <w:t>“</w:t>
            </w:r>
            <w:r w:rsidRPr="00BD432C">
              <w:t>国家所有权</w:t>
            </w:r>
            <w:r w:rsidRPr="00BD432C">
              <w:t>”</w:t>
            </w:r>
            <w:r w:rsidRPr="00BD432C">
              <w:t>：一场美丽的误会》说起</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涂四益</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清华法学</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2015</w:t>
            </w:r>
            <w:r w:rsidRPr="00BD432C">
              <w:t>年第</w:t>
            </w:r>
            <w:r w:rsidRPr="00BD432C">
              <w:t>5</w:t>
            </w:r>
            <w:r w:rsidRPr="00BD432C">
              <w:t>期</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三等奖</w:t>
            </w:r>
          </w:p>
        </w:tc>
      </w:tr>
      <w:tr w:rsidR="004178B9" w:rsidRPr="00BD432C" w:rsidTr="00F024B9">
        <w:trPr>
          <w:trHeight w:val="70"/>
          <w:jc w:val="center"/>
        </w:trPr>
        <w:tc>
          <w:tcPr>
            <w:tcW w:w="64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10</w:t>
            </w:r>
          </w:p>
        </w:tc>
        <w:tc>
          <w:tcPr>
            <w:tcW w:w="231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left"/>
            </w:pPr>
            <w:r w:rsidRPr="00BD432C">
              <w:t>企业文化与并购绩效</w:t>
            </w:r>
          </w:p>
        </w:tc>
        <w:tc>
          <w:tcPr>
            <w:tcW w:w="707"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论文</w:t>
            </w:r>
          </w:p>
        </w:tc>
        <w:tc>
          <w:tcPr>
            <w:tcW w:w="1041"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王艳</w:t>
            </w:r>
          </w:p>
        </w:tc>
        <w:tc>
          <w:tcPr>
            <w:tcW w:w="1668"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管理世界</w:t>
            </w:r>
          </w:p>
        </w:tc>
        <w:tc>
          <w:tcPr>
            <w:tcW w:w="1986"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2014</w:t>
            </w:r>
            <w:r w:rsidRPr="00BD432C">
              <w:t>年第</w:t>
            </w:r>
            <w:r w:rsidRPr="00BD432C">
              <w:t>11</w:t>
            </w:r>
            <w:r w:rsidRPr="00BD432C">
              <w:t>期</w:t>
            </w:r>
          </w:p>
        </w:tc>
        <w:tc>
          <w:tcPr>
            <w:tcW w:w="1142" w:type="dxa"/>
            <w:tcMar>
              <w:top w:w="0" w:type="dxa"/>
              <w:left w:w="75" w:type="dxa"/>
              <w:bottom w:w="0" w:type="dxa"/>
              <w:right w:w="75" w:type="dxa"/>
            </w:tcMar>
            <w:vAlign w:val="center"/>
            <w:hideMark/>
          </w:tcPr>
          <w:p w:rsidR="004178B9" w:rsidRPr="00BD432C" w:rsidRDefault="004178B9" w:rsidP="003B03D5">
            <w:pPr>
              <w:widowControl/>
              <w:spacing w:before="100" w:beforeAutospacing="1" w:after="100" w:afterAutospacing="1"/>
              <w:jc w:val="center"/>
            </w:pPr>
            <w:r w:rsidRPr="00BD432C">
              <w:t>三等奖</w:t>
            </w:r>
          </w:p>
        </w:tc>
      </w:tr>
    </w:tbl>
    <w:p w:rsidR="004178B9" w:rsidRDefault="003B03D5" w:rsidP="003B03D5">
      <w:pPr>
        <w:widowControl/>
        <w:wordWrap w:val="0"/>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 xml:space="preserve">      </w:t>
      </w:r>
      <w:r w:rsidR="004178B9" w:rsidRPr="002434CD">
        <w:rPr>
          <w:rFonts w:ascii="宋体" w:eastAsia="宋体" w:hAnsi="宋体" w:cs="宋体" w:hint="eastAsia"/>
          <w:kern w:val="0"/>
          <w:sz w:val="24"/>
          <w:szCs w:val="24"/>
          <w:shd w:val="clear" w:color="auto" w:fill="FFFFFF"/>
        </w:rPr>
        <w:t>（供稿单位：科研处）</w:t>
      </w:r>
    </w:p>
    <w:p w:rsidR="004F03ED" w:rsidRPr="00BD2D87" w:rsidRDefault="004F03ED" w:rsidP="004F03ED">
      <w:pPr>
        <w:pStyle w:val="a5"/>
      </w:pPr>
      <w:bookmarkStart w:id="22" w:name="_Toc502239805"/>
      <w:r w:rsidRPr="00BD2D87">
        <w:rPr>
          <w:rFonts w:hint="eastAsia"/>
        </w:rPr>
        <w:t>我校教师蔡卫星发表的论文入选欧洲金融协会年会</w:t>
      </w:r>
      <w:bookmarkEnd w:id="22"/>
    </w:p>
    <w:p w:rsidR="004F03ED" w:rsidRPr="003B03D5" w:rsidRDefault="004F03ED" w:rsidP="004F03ED">
      <w:pPr>
        <w:spacing w:line="550" w:lineRule="atLeast"/>
        <w:ind w:firstLineChars="200" w:firstLine="480"/>
        <w:rPr>
          <w:rFonts w:ascii="宋体" w:eastAsia="宋体" w:hAnsi="宋体"/>
          <w:sz w:val="24"/>
          <w:szCs w:val="24"/>
        </w:rPr>
      </w:pPr>
      <w:r>
        <w:rPr>
          <w:rFonts w:ascii="宋体" w:eastAsia="宋体" w:hAnsi="宋体" w:hint="eastAsia"/>
          <w:sz w:val="24"/>
          <w:szCs w:val="24"/>
        </w:rPr>
        <w:t>7月</w:t>
      </w:r>
      <w:r w:rsidRPr="003B03D5">
        <w:rPr>
          <w:rFonts w:ascii="宋体" w:eastAsia="宋体" w:hAnsi="宋体" w:hint="eastAsia"/>
          <w:sz w:val="24"/>
          <w:szCs w:val="24"/>
        </w:rPr>
        <w:t xml:space="preserve">，我校金融学院蔡卫星副教授题为“Does Being An Only Child Matter for Entrepreneurship and Innovation?”的论文被2017年欧洲金融协会年会接受，成为家庭金融领域仅有的6篇论文之一。         </w:t>
      </w:r>
    </w:p>
    <w:p w:rsidR="004F03ED" w:rsidRPr="003B03D5" w:rsidRDefault="004F03ED" w:rsidP="004F03ED">
      <w:pPr>
        <w:spacing w:line="550" w:lineRule="atLeast"/>
        <w:ind w:firstLineChars="150" w:firstLine="360"/>
        <w:rPr>
          <w:rFonts w:ascii="宋体" w:eastAsia="宋体" w:hAnsi="宋体"/>
          <w:sz w:val="24"/>
          <w:szCs w:val="24"/>
        </w:rPr>
      </w:pPr>
      <w:r w:rsidRPr="003B03D5">
        <w:rPr>
          <w:rFonts w:ascii="宋体" w:eastAsia="宋体" w:hAnsi="宋体" w:hint="eastAsia"/>
          <w:sz w:val="24"/>
          <w:szCs w:val="24"/>
        </w:rPr>
        <w:t xml:space="preserve"> 欧洲金融协会年会（The European Finance Association Annual Meetings）</w:t>
      </w:r>
      <w:r w:rsidRPr="003B03D5">
        <w:rPr>
          <w:rFonts w:ascii="宋体" w:eastAsia="宋体" w:hAnsi="宋体" w:hint="eastAsia"/>
          <w:sz w:val="24"/>
          <w:szCs w:val="24"/>
        </w:rPr>
        <w:lastRenderedPageBreak/>
        <w:t>由欧洲金融协会（The European Finance Association，简称EFA）主办，每年轮流在欧洲的主要城市举行，迄今为止已经举办44届，是金融学术领域三大学术年会之一。欧洲金融协会也是顶级金融学杂志Review of Finance的主办单位。大会每年收到来自全球的投稿约1800篇，论文录取率仅为10%左右，入选的论文主要来自著名高校、监管和科研机构。第44届欧洲金融协会年会将于8月23日-26日在德国曼海姆大学举行，本次年会包含了金融学各领域的前沿研究，如资产定价、金融监管、金融中介、企业投融资、公司治理和管理层激励、家庭金融、衍生品市场及市场微观结构等。</w:t>
      </w:r>
    </w:p>
    <w:p w:rsidR="004F03ED" w:rsidRPr="004F03ED" w:rsidRDefault="004F03ED" w:rsidP="004F03ED">
      <w:pPr>
        <w:widowControl/>
        <w:shd w:val="clear" w:color="auto" w:fill="FFFFFF"/>
        <w:spacing w:after="100" w:afterAutospacing="1" w:line="560"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                                            </w:t>
      </w:r>
      <w:r w:rsidRPr="00927111">
        <w:rPr>
          <w:rFonts w:ascii="宋体" w:eastAsia="宋体" w:hAnsi="宋体" w:cs="宋体" w:hint="eastAsia"/>
          <w:kern w:val="0"/>
          <w:sz w:val="24"/>
          <w:szCs w:val="24"/>
          <w:shd w:val="clear" w:color="auto" w:fill="FFFFFF"/>
        </w:rPr>
        <w:t>（供稿单位：</w:t>
      </w:r>
      <w:r>
        <w:rPr>
          <w:rFonts w:ascii="宋体" w:eastAsia="宋体" w:hAnsi="宋体" w:cs="宋体" w:hint="eastAsia"/>
          <w:kern w:val="0"/>
          <w:sz w:val="24"/>
          <w:szCs w:val="24"/>
          <w:shd w:val="clear" w:color="auto" w:fill="FFFFFF"/>
        </w:rPr>
        <w:t>金融学院</w:t>
      </w:r>
      <w:r w:rsidRPr="00927111">
        <w:rPr>
          <w:rFonts w:ascii="宋体" w:eastAsia="宋体" w:hAnsi="宋体" w:cs="宋体" w:hint="eastAsia"/>
          <w:kern w:val="0"/>
          <w:sz w:val="24"/>
          <w:szCs w:val="24"/>
          <w:shd w:val="clear" w:color="auto" w:fill="FFFFFF"/>
        </w:rPr>
        <w:t>）</w:t>
      </w:r>
    </w:p>
    <w:p w:rsidR="00A22B90" w:rsidRPr="00A22B90" w:rsidRDefault="00A22B90" w:rsidP="00A22B90">
      <w:pPr>
        <w:pStyle w:val="a5"/>
        <w:rPr>
          <w:rFonts w:ascii="宋体" w:hAnsi="宋体"/>
          <w:shd w:val="clear" w:color="auto" w:fill="FFFFFF"/>
        </w:rPr>
      </w:pPr>
      <w:bookmarkStart w:id="23" w:name="_Toc502239806"/>
      <w:r w:rsidRPr="00A22B90">
        <w:rPr>
          <w:rFonts w:ascii="宋体" w:hAnsi="宋体" w:hint="eastAsia"/>
          <w:shd w:val="clear" w:color="auto" w:fill="FFFFFF"/>
        </w:rPr>
        <w:t>我校15篇论文在“2017广东省社会科学学术年会”上获奖</w:t>
      </w:r>
      <w:bookmarkEnd w:id="23"/>
    </w:p>
    <w:p w:rsidR="00A22B90" w:rsidRPr="00A22B90" w:rsidRDefault="00A22B90" w:rsidP="00A22B90">
      <w:pPr>
        <w:spacing w:line="555" w:lineRule="atLeast"/>
        <w:ind w:firstLineChars="200" w:firstLine="480"/>
        <w:rPr>
          <w:rFonts w:ascii="宋体" w:eastAsia="宋体" w:hAnsi="宋体" w:cs="宋体"/>
          <w:kern w:val="0"/>
          <w:sz w:val="24"/>
          <w:szCs w:val="24"/>
        </w:rPr>
      </w:pPr>
      <w:r w:rsidRPr="00A22B90">
        <w:rPr>
          <w:rFonts w:ascii="宋体" w:eastAsia="宋体" w:hAnsi="宋体" w:cs="宋体"/>
          <w:kern w:val="0"/>
          <w:sz w:val="24"/>
          <w:szCs w:val="24"/>
        </w:rPr>
        <w:t>12月26日，由省社科联主办的“2017广东社会科学学术年会”在广州召开。我校共有15篇论文获奖，其中一等奖2篇，分别为人文与传播学院江冰的《“北上广”：都市文化视域下的都市文学》和 张琼的《论清代岭南的诗社》； 二等奖6篇，分别为经济学院吕瑛的《基于国内外促进经济欠发达地区经验借鉴的梅州市创新创业模式研究》，人文与传播学院蔡静诚的《变迁中的都市文化空间——以城市化进程中的小洲村为例》和潘丹的《岭南才子黎民表生平行状考》，文化创意与旅游学院贾毅的《互联网+背景下广东传统文化的传播与传承策略研究》，经济学院王方方及杨焕焕的《粤港澳大湾区城市群空间经济网络结构及其影响因素研究》和艺术与设计学院熊青珍的《广彩传统工艺在现代文化产业中的再创造性价值研究》；三等奖7篇，分别为经济学院屈韬及罗曼的《中国自由贸易试验区的外资引致效应及其影响路径研究》，马克思主义学院仇小敏的《略论邓小平“一国两制”理论与共同体思想》，人文与传播学院昌庆志的《简论两宋岭南商业文化的新变》、周敏的《大型节事活动报道对城市文化形象的传播效果研究——以珠海国际马戏节报道为例》、林强的《清代何啸刚广东绿印石研究》、万静的</w:t>
      </w:r>
      <w:r w:rsidRPr="00A22B90">
        <w:rPr>
          <w:rFonts w:ascii="宋体" w:eastAsia="宋体" w:hAnsi="宋体" w:cs="宋体"/>
          <w:kern w:val="0"/>
          <w:sz w:val="24"/>
          <w:szCs w:val="24"/>
        </w:rPr>
        <w:lastRenderedPageBreak/>
        <w:t>《屈大均海上丝绸之路诗歌及其文化精神》和张丽凤的《都市进程中的广州女性散文及其意义》。</w:t>
      </w:r>
      <w:r w:rsidRPr="00A22B90">
        <w:rPr>
          <w:rFonts w:ascii="宋体" w:eastAsia="宋体" w:hAnsi="宋体" w:cs="宋体"/>
          <w:kern w:val="0"/>
          <w:sz w:val="24"/>
          <w:szCs w:val="24"/>
        </w:rPr>
        <w:br/>
      </w:r>
      <w:r>
        <w:rPr>
          <w:rFonts w:ascii="宋体" w:eastAsia="宋体" w:hAnsi="宋体" w:cs="宋体"/>
          <w:kern w:val="0"/>
          <w:sz w:val="24"/>
          <w:szCs w:val="24"/>
        </w:rPr>
        <w:t> </w:t>
      </w:r>
      <w:r w:rsidRPr="00A22B90">
        <w:rPr>
          <w:rFonts w:ascii="宋体" w:eastAsia="宋体" w:hAnsi="宋体" w:cs="宋体"/>
          <w:kern w:val="0"/>
          <w:sz w:val="24"/>
          <w:szCs w:val="24"/>
        </w:rPr>
        <w:t xml:space="preserve"> 本次学术年会共评出283篇获奖文章，其中一等奖63篇、二等奖92篇、三等奖128篇。</w:t>
      </w:r>
    </w:p>
    <w:p w:rsidR="00A22B90" w:rsidRPr="00A22B90" w:rsidRDefault="00A22B90" w:rsidP="00A22B90">
      <w:pPr>
        <w:widowControl/>
        <w:wordWrap w:val="0"/>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（供稿单位：科研处）</w:t>
      </w:r>
    </w:p>
    <w:p w:rsidR="00D20C4C" w:rsidRPr="00276E21" w:rsidRDefault="00D20C4C" w:rsidP="00276E21">
      <w:pPr>
        <w:pStyle w:val="1"/>
      </w:pPr>
      <w:bookmarkStart w:id="24" w:name="_Toc22584"/>
      <w:bookmarkStart w:id="25" w:name="_Toc471462781"/>
      <w:bookmarkStart w:id="26" w:name="_Toc502239807"/>
      <w:r w:rsidRPr="00276E21">
        <w:rPr>
          <w:rFonts w:hint="eastAsia"/>
        </w:rPr>
        <w:t>【学术交流】</w:t>
      </w:r>
      <w:bookmarkEnd w:id="24"/>
      <w:bookmarkEnd w:id="25"/>
      <w:bookmarkEnd w:id="26"/>
    </w:p>
    <w:p w:rsidR="004178B9" w:rsidRPr="00276E21" w:rsidRDefault="00DA7896" w:rsidP="00DA7896">
      <w:pPr>
        <w:pStyle w:val="2"/>
        <w:jc w:val="left"/>
        <w:rPr>
          <w:sz w:val="36"/>
          <w:szCs w:val="36"/>
        </w:rPr>
      </w:pPr>
      <w:bookmarkStart w:id="27" w:name="_Toc502239808"/>
      <w:r>
        <w:rPr>
          <w:rFonts w:asciiTheme="majorEastAsia" w:hAnsiTheme="majorEastAsia" w:hint="eastAsia"/>
          <w:sz w:val="36"/>
          <w:szCs w:val="36"/>
        </w:rPr>
        <w:t>『</w:t>
      </w:r>
      <w:r w:rsidR="004178B9" w:rsidRPr="00276E21">
        <w:rPr>
          <w:rFonts w:hint="eastAsia"/>
          <w:sz w:val="36"/>
          <w:szCs w:val="36"/>
        </w:rPr>
        <w:t>学术会议</w:t>
      </w:r>
      <w:r>
        <w:rPr>
          <w:rFonts w:asciiTheme="majorEastAsia" w:hAnsiTheme="majorEastAsia" w:hint="eastAsia"/>
          <w:sz w:val="36"/>
          <w:szCs w:val="36"/>
        </w:rPr>
        <w:t>』</w:t>
      </w:r>
      <w:bookmarkEnd w:id="27"/>
    </w:p>
    <w:p w:rsidR="004178B9" w:rsidRPr="003B03D5" w:rsidRDefault="004178B9" w:rsidP="004178B9">
      <w:pPr>
        <w:pStyle w:val="a5"/>
        <w:rPr>
          <w:rFonts w:ascii="宋体" w:hAnsi="宋体"/>
        </w:rPr>
      </w:pPr>
      <w:bookmarkStart w:id="28" w:name="_Toc502239809"/>
      <w:r w:rsidRPr="003B03D5">
        <w:rPr>
          <w:rFonts w:ascii="宋体" w:hAnsi="宋体" w:hint="eastAsia"/>
          <w:shd w:val="clear" w:color="auto" w:fill="FFFFFF"/>
        </w:rPr>
        <w:t>我校主办“2017年湾区经济发展国际论坛” 诺奖得主等为粤港澳大湾区建设献策</w:t>
      </w:r>
      <w:bookmarkEnd w:id="28"/>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21日，由我校主办、我校广东区域管理创新研究中心等承办的“世界湾区、全球对话”2017年湾区经济发展国际论坛在位于佛山南海的广东金融高新区举行。诺贝尔经济学奖获得者托马斯·萨金特、美国达特茅斯学院塔克商学院教授吉尔斯·钱斯、土耳其伊斯坦布尔艾丁大学经济学教授赛达特·艾巴尔、瑞典乌普萨拉大学国际商务系教授弗朗西斯科·西奥巴斯其，广东省人民政府党组成员陈云贤，中国社科院经济研究所研究员裴长洪、广东省社科院院长王珺、中山大学岭南（大学）学院经济学教授林江、华南理工大学中国金融市场研究中心主任王仁曾，我校校长于海峰、副校长王廷惠、邹新月等国内外专家学者齐聚论坛，与世界500强企业人士和政府、金融机构、高等院校代表为粤港澳大湾区经济发展献策。</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论坛为期一天，包括四场主题报告、一场圆桌会议和两场平行分论坛。在上午举行的开幕式上，佛山市市长朱伟、我校校长于海峰、广东省人民政府党组成员陈云贤先后致辞。</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lastRenderedPageBreak/>
        <w:t>朱伟指出此次论坛对佛山“拥抱智造、融入湾区、当好先行者”有重大意义，表示佛山将积极融入粤港澳大湾区发展战略，提升开放引领、创新驱动发展水平，为建设粤港澳大湾区贡献力量。</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于海峰介绍了我校建设发展概况，表达了成功举办论坛的信心和期望，表示广财大将积极扩大校、政、行、企深度合作，主动对接和服务粤港澳大湾区建设等国家和广东的发展战略。</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陈云贤认为，本次论坛对于充分学习借鉴全球湾区发展的先进经验，打造粤港澳大湾区世界级城市群具有十分重要的意义，必将为大湾区经济发展提供重要智力支撑。</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主论坛高潮起伏，精彩纷呈。托马斯·萨金特从计划经济和自由经济两大对立经济学视角切入，坚持认为湾区经济发展要更多依靠“看不见的手”。吉尔斯·钱斯对湾区城市建设发展方向提出了自己的见解，认为城市发展要在遵循个性的基础上走智慧城市的道路。裴长洪提出“粤港澳湾区应率先建成创新型经济区”，强调未来大城市核心区是以科技研发、数据信息、数字经济和公共品生产为主的新型互动关系，粤港澳大湾区将来的主要生产模式和主要生产内容是科技研发、数字经济、公共产品经济。陈云贤阐述了自己多年来研究的核心成果——双强理论，认为“有为政府和有效市场”才是成熟市场的重要核心，湾区经济发展要在市场基础上发挥政府引领的作用，并从实践角度指出如何建构大湾区经济发展的新引擎。</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圆桌会议上，专家们围绕大湾区建设的“有为政府”和“有效市场”主题开展对话。我校区域管理创新研究中心副主任刘楼认为，在制度与技术创新中，“有为政府”的“有为”应该体现在三方面：一是不管是制度创新还是技术创新，政府的“创新”观念引领很重要。二是技术创新中政府要敢于为创新者降低创新风险，提供创新保障；三是制度创新中既要围绕创新设置制度环境，更要改变制度执行中的服务模式。</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lastRenderedPageBreak/>
        <w:t>下午进行的“湾区产业·管理发展”分论坛由刘楼主持，议题包括“粤港澳大湾区产业及城市竞争力”“粤港澳大湾区城市错位发展与对接路径”“粤港澳大湾区智造引领新模式”等。于海峰作题为《优势互补、错位发展》的演讲，认为基础设施对接、产业分工以及融合发展是粤港澳大湾区发展过程中亟待思考的课题。首先，应解决城市之间互联互通的问题；其次，粤港澳大湾区内各个城市应明晰产业分工，达到优势互补；再次，要充分发挥大湾区整体优势，粤港澳三地应加强在人才、资金、信息等方面的合作，加速融合发展。王廷惠作题为《大湾区建设的一体化路径选择》的演讲，认为应以一体化推动粤港澳大湾区新发展，表示强化公共产品供给、基础设施无缝对接；引领战略创新、大平台抢建新高地；布局战略产业、构建具国际竞争力的产业体系；创新金融、特色金融与金融改革；夯实发展基础，集聚湾区人才等是全面纵深一体化的关键。</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湾区金融·贸易发展”分论坛由我校中欧经济研究中心主任梁碧波主持。论坛主要围绕“湾区国际金融体系的构造与创新”“全球化逆流下的湾区贸易经济发展”“粤港澳大湾区金融核心区的打造”等议题展开研讨。邹新月作题为《支撑粤港澳湾区经济发展的金融中心建设》的演讲，认为粤港澳大湾区金融中心建设应突出各自特色，建议深圳可参照旧金山做法，主打科技金融；广州最适合打造商贸中心和服务创新中心，可建立债券交易平台和贸易平台；在广东自贸区三大片区中，前海、横琴都承担着金融机构创新重任，南沙应主要发展航运金融。</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南方日报、新华网、广州日报、新快报、中国证券报、香港商报、佛山电视台等几十家媒体对论坛进行了全方位宣传报道。</w:t>
      </w:r>
    </w:p>
    <w:p w:rsidR="004178B9" w:rsidRDefault="004178B9" w:rsidP="004178B9">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（供稿单位：广东区域管理创新研究中心）</w:t>
      </w:r>
    </w:p>
    <w:p w:rsidR="004F03ED" w:rsidRPr="002434CD" w:rsidRDefault="004F03ED" w:rsidP="004178B9">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p>
    <w:p w:rsidR="004178B9" w:rsidRPr="00DA7896" w:rsidRDefault="00CF5916" w:rsidP="00DA7896">
      <w:pPr>
        <w:pStyle w:val="a5"/>
        <w:rPr>
          <w:rFonts w:ascii="宋体" w:hAnsi="宋体" w:cs="宋体"/>
          <w:kern w:val="0"/>
          <w:sz w:val="24"/>
          <w:szCs w:val="24"/>
        </w:rPr>
      </w:pPr>
      <w:r>
        <w:rPr>
          <w:rFonts w:hint="eastAsia"/>
        </w:rPr>
        <w:lastRenderedPageBreak/>
        <w:t xml:space="preserve"> </w:t>
      </w:r>
      <w:bookmarkStart w:id="29" w:name="_Toc502239810"/>
      <w:r w:rsidR="004178B9" w:rsidRPr="006719A0">
        <w:rPr>
          <w:rFonts w:hint="eastAsia"/>
          <w:shd w:val="clear" w:color="auto" w:fill="FFFFFF"/>
        </w:rPr>
        <w:t>“国家创新发展与经济法的积极应对”学术研讨会在我校举行</w:t>
      </w:r>
      <w:bookmarkEnd w:id="29"/>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11月19日，“国家创新发展与经济法的积极应对”学术研讨会暨广东省法学会经济法学研究会2017年年会在我校举行。大会由广东省法学会经济法学研究会主办，我校法学院、法治与经济发展研究所和广东金桥百信律师事务所共同承办，广东合润融资担保有限公司、广东省律协金融法专委会、广州市律协建设工程法专委会和金融法专委会协办。广东省法学会领导，来自北京大学等高校、科研机构、政府部门、司法机关、律师事务所、律师协会、企业等单位的代表共300余人参加会议。</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开幕式由广东省法学会经济法学研究会常务副会长、我校法学院教授彭真军主持。广东省法学会副秘书长薛晓光，我校法学院院长房文翠，广东金桥百信律师事务所主任聂卫国，广东合润融资担保有限公司总经理罗智泓，北京大学法学院教授蒋大兴，广东省法学会经济法学研究会会长、暨南大学法学院教授周显志先后致辞。</w:t>
      </w:r>
    </w:p>
    <w:p w:rsidR="004178B9"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hint="eastAsia"/>
          <w:kern w:val="0"/>
          <w:sz w:val="24"/>
          <w:szCs w:val="24"/>
        </w:rPr>
        <w:t>主题研讨环节，蒋大兴、中南大学教授陈云良、湖南大学教授郑鹏程分别作了题为“创新发展的国家立场”、“经济法的中国化路径”和“我国《关于相关市场界定指南》的完善”的主题报告；中山大学副研究员陈惠珍、华南理工大学教授彭素君、暨南大学教授李伯侨、华南师范大学副教授沈玩辉、广东外语外贸大学副教授陈淑清、广东技术师范学院副教授曾晓昀、广州航海学院副教授李华武、我校副教授谢伟、博士李丹、广东金桥百信律师事务所律师袁知州等分别作了主题发言。中山大学教授程信和作了题为“新时代中国特色社会主义经济法学之新气派”的主题演讲。他从新时代中国经济法学面临的困难和挑战以及解决问题和推动发展的举措两个方面进行了阐述，对新时代中国经济法学面临的困难和挑战提出了自己的看法和建议。与会专家、学者围绕会议主题对经济法方面的学</w:t>
      </w:r>
      <w:r w:rsidRPr="001A7F9B">
        <w:rPr>
          <w:rFonts w:ascii="宋体" w:eastAsia="宋体" w:hAnsi="宋体" w:cs="宋体" w:hint="eastAsia"/>
          <w:kern w:val="0"/>
          <w:sz w:val="24"/>
          <w:szCs w:val="24"/>
        </w:rPr>
        <w:lastRenderedPageBreak/>
        <w:t>术前沿问题进行了探讨。</w:t>
      </w:r>
    </w:p>
    <w:p w:rsidR="004178B9" w:rsidRPr="002434CD" w:rsidRDefault="004178B9" w:rsidP="004178B9">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（供稿单位：法学院）</w:t>
      </w:r>
    </w:p>
    <w:p w:rsidR="004178B9" w:rsidRPr="001A7F9B" w:rsidRDefault="004178B9" w:rsidP="004178B9">
      <w:pPr>
        <w:pStyle w:val="a5"/>
        <w:rPr>
          <w:shd w:val="clear" w:color="auto" w:fill="FFFFFF"/>
        </w:rPr>
      </w:pPr>
      <w:bookmarkStart w:id="30" w:name="_Toc502239811"/>
      <w:r w:rsidRPr="001A7F9B">
        <w:rPr>
          <w:rFonts w:hint="eastAsia"/>
          <w:shd w:val="clear" w:color="auto" w:fill="FFFFFF"/>
        </w:rPr>
        <w:t>我校举办“中国民法典·侵权责任法等分编立法问题学术研讨会”</w:t>
      </w:r>
      <w:bookmarkEnd w:id="30"/>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12日，“中国民法典·侵权责任法等分编立法问题学术研讨会”在广州阳光酒店举行。会议由中国法学会民法学研究会、我校法学院和法治与经济发展研究所联合主办，中国法学会民法学研究会会长王利明及温世扬教授等六位副会长，全国人大法工委、最高人民法院、最高人民检察院及来自清华大学等国内著名高校的代表一百余人与会。</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开幕式由副校长杜承铭主持。校长于海峰到会并讲话，广东省法学会副会长姜滨、法学院院长房文翠分别致欢迎词。专家学者们围绕民法典侵权责任篇草案进行了深入讨论，提出了许多宝贵建议。</w:t>
      </w:r>
    </w:p>
    <w:p w:rsidR="004178B9" w:rsidRPr="001A7F9B" w:rsidRDefault="004178B9" w:rsidP="004178B9">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民法典编撰对于推动中国法治有着重要意义。本次会议广邀立法、司法、学术界的顶尖专家专就立法草案逐条论证，提出建议，在我校历史上尚属首次，对民法典侵权责任篇的制定将产生深远影响。</w:t>
      </w:r>
    </w:p>
    <w:p w:rsidR="004178B9" w:rsidRPr="002434CD" w:rsidRDefault="004178B9" w:rsidP="004178B9">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1A7F9B">
        <w:rPr>
          <w:rFonts w:ascii="宋体" w:eastAsia="宋体" w:hAnsi="宋体" w:cs="宋体" w:hint="eastAsia"/>
          <w:kern w:val="0"/>
          <w:sz w:val="24"/>
          <w:szCs w:val="24"/>
        </w:rPr>
        <w:t xml:space="preserve"> </w:t>
      </w:r>
      <w:r w:rsidRPr="002434CD">
        <w:rPr>
          <w:rFonts w:ascii="宋体" w:eastAsia="宋体" w:hAnsi="宋体" w:cs="宋体" w:hint="eastAsia"/>
          <w:kern w:val="0"/>
          <w:sz w:val="24"/>
          <w:szCs w:val="24"/>
          <w:shd w:val="clear" w:color="auto" w:fill="FFFFFF"/>
        </w:rPr>
        <w:t xml:space="preserve"> （供稿单位：法学院）</w:t>
      </w:r>
    </w:p>
    <w:p w:rsidR="00671E5B" w:rsidRPr="001A7F9B" w:rsidRDefault="00671E5B" w:rsidP="00671E5B">
      <w:pPr>
        <w:pStyle w:val="a5"/>
        <w:rPr>
          <w:shd w:val="clear" w:color="auto" w:fill="FFFFFF"/>
        </w:rPr>
      </w:pPr>
      <w:bookmarkStart w:id="31" w:name="_Toc502239812"/>
      <w:r w:rsidRPr="001A7F9B">
        <w:rPr>
          <w:rFonts w:hint="eastAsia"/>
          <w:shd w:val="clear" w:color="auto" w:fill="FFFFFF"/>
        </w:rPr>
        <w:t>我校举办首届中国互联网金融标准化发展学术年会</w:t>
      </w:r>
      <w:bookmarkEnd w:id="31"/>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12月2日，我校与中国电子商务协会联合举办的首届中国互联网金融标准化发展学术年会在广州凯荣都大酒店召开。</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我校副校长邹新月、中央财经大学金融学院教授贺强、中国电子商务协会副理事长王汝霖、腾讯FIT线金融政策高级专家高小强、阿里巴巴集团博士后姚志伟、PPmoney万惠集团董事长助理总裁办主任符皓、秀秀金服总裁李锡等专家学</w:t>
      </w:r>
      <w:r w:rsidRPr="001A7F9B">
        <w:rPr>
          <w:rFonts w:ascii="宋体" w:eastAsia="宋体" w:hAnsi="宋体" w:cs="宋体"/>
          <w:kern w:val="0"/>
          <w:sz w:val="24"/>
          <w:szCs w:val="24"/>
        </w:rPr>
        <w:lastRenderedPageBreak/>
        <w:t>者出席会议，就中国互联网金融标准化发展进行深入探讨。</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上午，我校信息学院院长贺敏伟主持会议，邹新月致欢迎辞。邹新月指出，本次学术年会对于互联网金融标准化发展具有重大意义，期望本次学术年会能够集思广益，为我国互联网金融的标准化发展与标准化监管事业提出更多有价值的意见建议与科学策略。</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王汝霖指出要向网络强国扬帆，必须切实加强移动应用标准化建设，并讲述了电子商务十几年来多个平台案例发展之路———四大转变带来的企业转型升级，如何快速走向国际市场，进一步呼吁行业补齐移动商务发展新趋势和多种创新应用新业态发展的标准化短板。全国政协委员贺强教授则就“如何推动中国互联网金融的规范化发展问题”发表独到见解，从互联网的哲学思考角度引出互联网金融发展大趋势——从有线网到无线网，从以台式电脑为载体到以智能手机为载体，他提出要呵护和保护互联网金融的创新、一刀切的监管方式会对互联网金融发展产生负面影响，要将互联网金融纳入规范化发展的道路，并就如何加强互联网金融监管提出了9大建议。</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下午，我校金融电子商务研究中心主任赵海军主持会议。符皓通过分析中国金融行业变化、互联网金融行业发展趋势，指出未来互联网金融标准化建设离不开金融与实体经济的相辅相成，金融并非仅是实体经济的反映器，而是“在反映和引导实体经济”的过程中加剧经济资源的解构和重组。高小强则从“微信支付看零售支付服务市场的改革”角度出发，分析现代支付服务组织体系不断创新、现代支付工具发展趋势、支付机构监管历程趋势以及微信支付的兴起与发展，提出零售支付服务市场“机构监管一致性问题”等热点问题。姚志伟认为，目前我国互联网广告对广告法造成的挑战是前所未有的，其通过分析网络广告海量性、新网络广告主体、广告程序化购买流程、信息与广告区别的模糊性来指明网络广告法规建设与互联网金融的规范发展之路。李锡通过分析互联网金融行业存在的风险和问题，指出开发细分产业的标准化优质资产是互联网金融行业规范发展的</w:t>
      </w:r>
      <w:r w:rsidRPr="001A7F9B">
        <w:rPr>
          <w:rFonts w:ascii="宋体" w:eastAsia="宋体" w:hAnsi="宋体" w:cs="宋体"/>
          <w:kern w:val="0"/>
          <w:sz w:val="24"/>
          <w:szCs w:val="24"/>
        </w:rPr>
        <w:lastRenderedPageBreak/>
        <w:t>必由之路。赵海军介绍了我国互联网金融的标准化建设成就，并对如何开展互联网金融的标准化监管问题进行了剖析。</w:t>
      </w:r>
    </w:p>
    <w:p w:rsidR="00671E5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会后，与会专家共同为中国电子商务协会互联网金融学院和中国电子商务协会互联网金融教育分会进行揭牌。</w:t>
      </w:r>
    </w:p>
    <w:p w:rsidR="00CF5916" w:rsidRPr="00BD432C" w:rsidRDefault="00671E5B" w:rsidP="00671E5B">
      <w:pPr>
        <w:jc w:val="right"/>
      </w:pPr>
      <w:r w:rsidRPr="002434CD">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(供稿</w:t>
      </w:r>
      <w:r w:rsidRPr="002434CD">
        <w:rPr>
          <w:rFonts w:ascii="宋体" w:eastAsia="宋体" w:hAnsi="宋体" w:cs="宋体" w:hint="eastAsia"/>
          <w:kern w:val="0"/>
          <w:sz w:val="24"/>
          <w:szCs w:val="24"/>
          <w:shd w:val="clear" w:color="auto" w:fill="FFFFFF"/>
        </w:rPr>
        <w:t>单位：信息学院)</w:t>
      </w:r>
    </w:p>
    <w:p w:rsidR="00671E5B" w:rsidRPr="001A7F9B" w:rsidRDefault="00CF5916" w:rsidP="00671E5B">
      <w:pPr>
        <w:pStyle w:val="a5"/>
        <w:rPr>
          <w:shd w:val="clear" w:color="auto" w:fill="FFFFFF"/>
        </w:rPr>
      </w:pPr>
      <w:r>
        <w:rPr>
          <w:rFonts w:hint="eastAsia"/>
        </w:rPr>
        <w:t xml:space="preserve">  </w:t>
      </w:r>
      <w:r w:rsidRPr="001A7F9B">
        <w:rPr>
          <w:rFonts w:hint="eastAsia"/>
          <w:shd w:val="clear" w:color="auto" w:fill="FFFFFF"/>
        </w:rPr>
        <w:t xml:space="preserve"> </w:t>
      </w:r>
      <w:bookmarkStart w:id="32" w:name="_Toc502239813"/>
      <w:r w:rsidR="00671E5B" w:rsidRPr="001A7F9B">
        <w:rPr>
          <w:rFonts w:hint="eastAsia"/>
          <w:shd w:val="clear" w:color="auto" w:fill="FFFFFF"/>
        </w:rPr>
        <w:t>南方财税论坛</w:t>
      </w:r>
      <w:r w:rsidR="00671E5B" w:rsidRPr="001A7F9B">
        <w:rPr>
          <w:rFonts w:hint="eastAsia"/>
          <w:shd w:val="clear" w:color="auto" w:fill="FFFFFF"/>
        </w:rPr>
        <w:t>2017</w:t>
      </w:r>
      <w:r w:rsidR="00671E5B" w:rsidRPr="001A7F9B">
        <w:rPr>
          <w:rFonts w:hint="eastAsia"/>
          <w:shd w:val="clear" w:color="auto" w:fill="FFFFFF"/>
        </w:rPr>
        <w:t>在我校召开</w:t>
      </w:r>
      <w:bookmarkEnd w:id="32"/>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11月25日，南方财税论坛2017（总第十期）暨《财政研究》2016年度、2017年度“邓子基财税学术论文奖”颁奖典礼在我校举行。</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本次大会由《财政研究》编辑部、福建省邓子基教育基金会、广东省税务学会、广东省国家税务局税收科学研究所、我校财政税务学院联合主办，广东地方公共财政研究中心与我校（博智税通）互联网+财税研究中心承办。来自中国财政科学研究院、福建省邓子基教育基金会、中央财经大学、《财政研究》杂志社等18所高等院校、期刊杂志社与科研单位共160余人参加会议。</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论坛开幕式由财政税务学院院长庞磊主持，校长于海峰致欢迎辞，中国财政科学研究院院长刘尚希致开幕辞。颁奖环节由中国财政学会副秘书长程北平主持，于海峰、刘尚希、中央财经大学副校长李俊生、中国税务学会学委会副秘书长焦瑞进、广东省税务学会副会长兼秘书长高峰和邓子基教育基金会理事长罗松源分别为“邓子基财税学术论文奖”获得者颁发一、二、三等奖。主题报告环节分别由庞磊和我校财政税务学院副院长姚维保主持，刘尚希、李俊生、焦瑞进、云南财经大学财政与公共管理学院院长王敏、中央财经大学教授王雍君、广东省国家税务局征管处陈学著、《财政研究》副主编邢丽、《财贸经济》编辑部副主任张德勇等17位专家学者分别作主题发言。最后，我校财务处处长姚凤民作总结发言。</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南方财税论坛作为我校财政税务学院开放式、品牌化的学术交流平台，在财</w:t>
      </w:r>
      <w:r w:rsidRPr="001A7F9B">
        <w:rPr>
          <w:rFonts w:ascii="宋体" w:eastAsia="宋体" w:hAnsi="宋体" w:cs="宋体"/>
          <w:kern w:val="0"/>
          <w:sz w:val="24"/>
          <w:szCs w:val="24"/>
        </w:rPr>
        <w:lastRenderedPageBreak/>
        <w:t>税界赢得诸多赞誉；“邓子基财税学术论文奖”作为我国财税领域奖掖英才、鼓励创新的颁奖盛会，在财税界知名度较高。此次两项活动共同举办，在场专家学者共同见证了南方财税论坛2017（总第十期）暨《财政研究》2016年度、2017年度“邓子基财税学术论文奖”颁发盛典。</w:t>
      </w:r>
    </w:p>
    <w:p w:rsidR="00671E5B" w:rsidRPr="002434CD" w:rsidRDefault="00671E5B" w:rsidP="00671E5B">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（供稿单位：财政税务学院）</w:t>
      </w:r>
    </w:p>
    <w:p w:rsidR="00671E5B" w:rsidRPr="001A7F9B" w:rsidRDefault="00671E5B" w:rsidP="00671E5B">
      <w:pPr>
        <w:pStyle w:val="a5"/>
        <w:rPr>
          <w:shd w:val="clear" w:color="auto" w:fill="FFFFFF"/>
        </w:rPr>
      </w:pPr>
      <w:bookmarkStart w:id="33" w:name="_Toc502239814"/>
      <w:r w:rsidRPr="001A7F9B">
        <w:rPr>
          <w:rFonts w:hint="eastAsia"/>
          <w:shd w:val="clear" w:color="auto" w:fill="FFFFFF"/>
        </w:rPr>
        <w:t>“国民经济与收入分配”学术研讨会在我校召开</w:t>
      </w:r>
      <w:bookmarkEnd w:id="33"/>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12月7日-9日，我校国民经济研究中心与北京师范大学中国收入分配研究院在我校联合召开“国民经济与收入分配”学术研讨会。北京师范大学中国收入分配研究院执行院长李实、研究员张延群，我校副校长邹新月，经济学院院长兼国民经济研究中心主任黄晓凤，经济学院副院长徐忠爱、王方方，以及来自北京师范大学中国收入分配研究院和我校国民经济研究中心、经济学院、金融学院等的30余位专家学者出席会议。</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开幕式由黄晓凤主持。邹新月致欢迎辞并向李实颁发客座教授聘书。李实是教育部“长江学者”特聘教授，曾三次获得孙冶方经济科学奖，并于近日获得被誉为中国经济理论界最高奖项的中国经济理论创新奖，是国内收入分配领域的权威专家，他向与会专家作了题为“当前中国的收入不平等：来自中国家庭收入调查（CHIP）的新发现”的主题报告。王方方以“开放型世界经济构建：理论与政策”为题作了主题演讲。报告结束后，李实与现场师生进行了互动交流。</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专题研讨环节，来自北京师范大学中国收入分配研究院的研究员卢云鹤、博士后沈扬扬、博士生杨鹏，以及我校国民经济研究中心、经济学院、金融学院的专家学者围绕“国民经济与收入分配”的主题进行了论文宣讲，李实、张延群、徐忠爱等对宣讲论文作了现场点评，与会代表针对宣讲论文进行了多角度的对话与讨论。</w:t>
      </w:r>
      <w:r w:rsidR="00356DEE">
        <w:rPr>
          <w:rFonts w:ascii="宋体" w:eastAsia="宋体" w:hAnsi="宋体" w:cs="宋体" w:hint="eastAsia"/>
          <w:kern w:val="0"/>
          <w:sz w:val="24"/>
          <w:szCs w:val="24"/>
        </w:rPr>
        <w:t xml:space="preserve">                                  </w:t>
      </w:r>
      <w:r w:rsidR="00356DEE">
        <w:rPr>
          <w:rFonts w:ascii="宋体" w:eastAsia="宋体" w:hAnsi="宋体" w:cs="宋体" w:hint="eastAsia"/>
          <w:kern w:val="0"/>
          <w:sz w:val="24"/>
          <w:szCs w:val="24"/>
          <w:shd w:val="clear" w:color="auto" w:fill="FFFFFF"/>
        </w:rPr>
        <w:t>(供稿</w:t>
      </w:r>
      <w:r w:rsidR="00356DEE" w:rsidRPr="002434CD">
        <w:rPr>
          <w:rFonts w:ascii="宋体" w:eastAsia="宋体" w:hAnsi="宋体" w:cs="宋体" w:hint="eastAsia"/>
          <w:kern w:val="0"/>
          <w:sz w:val="24"/>
          <w:szCs w:val="24"/>
          <w:shd w:val="clear" w:color="auto" w:fill="FFFFFF"/>
        </w:rPr>
        <w:t>单位：</w:t>
      </w:r>
      <w:r w:rsidR="00356DEE" w:rsidRPr="002434CD">
        <w:rPr>
          <w:rFonts w:ascii="宋体" w:eastAsia="宋体" w:hAnsi="宋体" w:cs="宋体"/>
          <w:kern w:val="0"/>
          <w:sz w:val="24"/>
          <w:szCs w:val="24"/>
          <w:shd w:val="clear" w:color="auto" w:fill="FFFFFF"/>
        </w:rPr>
        <w:t>国民经济研究中心</w:t>
      </w:r>
      <w:r w:rsidR="00356DEE" w:rsidRPr="002434CD">
        <w:rPr>
          <w:rFonts w:ascii="宋体" w:eastAsia="宋体" w:hAnsi="宋体" w:cs="宋体" w:hint="eastAsia"/>
          <w:kern w:val="0"/>
          <w:sz w:val="24"/>
          <w:szCs w:val="24"/>
          <w:shd w:val="clear" w:color="auto" w:fill="FFFFFF"/>
        </w:rPr>
        <w:t>)</w:t>
      </w:r>
    </w:p>
    <w:p w:rsidR="00671E5B" w:rsidRDefault="00671E5B" w:rsidP="00671E5B">
      <w:pPr>
        <w:widowControl/>
        <w:spacing w:before="100" w:beforeAutospacing="1" w:after="100" w:afterAutospacing="1" w:line="555" w:lineRule="atLeast"/>
        <w:ind w:firstLineChars="200" w:firstLine="420"/>
        <w:jc w:val="right"/>
        <w:rPr>
          <w:rFonts w:ascii="宋体" w:eastAsia="宋体" w:hAnsi="宋体" w:cs="宋体"/>
          <w:kern w:val="0"/>
          <w:sz w:val="24"/>
          <w:szCs w:val="24"/>
          <w:shd w:val="clear" w:color="auto" w:fill="FFFFFF"/>
        </w:rPr>
      </w:pPr>
      <w:r>
        <w:rPr>
          <w:rFonts w:hint="eastAsia"/>
        </w:rPr>
        <w:lastRenderedPageBreak/>
        <w:t xml:space="preserve">        </w:t>
      </w:r>
      <w:r w:rsidR="0092464D">
        <w:rPr>
          <w:rFonts w:hint="eastAsia"/>
        </w:rPr>
        <w:t xml:space="preserve">       </w:t>
      </w:r>
      <w:r>
        <w:rPr>
          <w:rFonts w:hint="eastAsia"/>
        </w:rPr>
        <w:t xml:space="preserve">   </w:t>
      </w:r>
    </w:p>
    <w:p w:rsidR="00671E5B" w:rsidRPr="0084501D" w:rsidRDefault="00671E5B" w:rsidP="00705441">
      <w:pPr>
        <w:pStyle w:val="a5"/>
      </w:pPr>
      <w:bookmarkStart w:id="34" w:name="_Toc502239815"/>
      <w:r w:rsidRPr="0084501D">
        <w:rPr>
          <w:rFonts w:hint="eastAsia"/>
        </w:rPr>
        <w:t>第二届华南商业智库学术年会暨粤港澳大湾区与广州国际贸易中心建设学术研讨会在我校举行</w:t>
      </w:r>
      <w:bookmarkEnd w:id="34"/>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12月11日，由我校、广州市社会科学界联合会、广州商业总会共同主办，我校商贸流通研究院、广州现代物流与电子商务发展研究基地、广东省重点智库华南商业智库等单位联合承办的第二届华南商业智库学术年会暨粤港澳大湾区与广州国际贸易中心建设学术研讨会在我校举行。广州市商务委、中国商业联合会、广州商业总会、印度广东商会、广百集团等省内外知名商贸流通专家、行业协会、企业及高校共150余名嘉宾参加了会议。</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会议由我校商贸流通研究院院长、华南商业智库理事长、广东省商业经济学会会长王先庆主持。会议分为华南商业智库专家委员会会议、粤港澳大湾区与国际商贸中心建设学术研讨会、第二届华南商业智库学术年会和华南商业智库秘书长对话会议四个部分。</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学术研讨会以“粤港澳大湾区与广州国际贸易中心建设”为主题，分别围绕在世界经济一体化，全球化贸易和商贸资源配置重构的背景下，加快国内市场对接，提升中国经济对外开放水平，进而推动形成全面开放的新格局等重要议题展开研讨。</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广州市商务委员会副主任杨勇提出了广州如何在粤港澳大湾区建设中发挥更大作用的战略思考，阐述了广州拥有的优势以及在粤港澳大湾区建设中发挥的作用，并指出广州在港澳大湾区建设中，需要做好强化基础设施、加大招商引资、推进广佛同城深度融合这三个方面工作。</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中国商业联合会副会长傅龙成就“新时期内外贸一体化与国内国际两个市场对接”演讲。他梳理了改革开放以来中国贸易和流通取得的进展，并对如何对接国内国际两个市场提出了一系列建设性意见。他特别提到，近年来华南商业智</w:t>
      </w:r>
      <w:r w:rsidRPr="0084501D">
        <w:rPr>
          <w:rFonts w:ascii="宋体" w:eastAsia="宋体" w:hAnsi="宋体" w:cs="宋体"/>
          <w:kern w:val="0"/>
          <w:sz w:val="24"/>
          <w:szCs w:val="24"/>
        </w:rPr>
        <w:lastRenderedPageBreak/>
        <w:t>库、我校商贸流通研究院紧扣时代主题，跟踪经济形势变化特点，立足流通领域，关注社会生活，取得丰硕成果，受到当地政府领导的肯定与重视。</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我校校长于海峰作题为“广州国际商贸中心建设与商贸人才需求和培养”演讲，阐述了广州国际商贸中心建设带来的新机遇、新时期下广州国际商贸中心建设的新特征以及商贸人才需求和培养。他认为，随着广州商贸业的转型升级，各种新业态和新模式的出现，智慧物流、跨境电商、国际采购等方面都有大量的人才需求，这需要学校、行业协会、企业多方面协同角度重视。于海峰还表态，要建设高水平、一流的财经大学，为广州国际商贸中心的建设作出应有的贡献。</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广州商业总会会长荀振英围绕“一带一路与广州商贸企业如何走出去”的主题，从商业、行业、企业等多个角度解读广州商贸企业如何走出去。详细分析了企业在“走出去”的过程中存在的问题，并提出在“一带一路”下，要做好品牌打造、文化融通等方面工作帮助广州商贸企业走出去。</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香港粤港澳大湾区青年商会副主席林至颖发表题为“粤港澳大湾区与粤港澳国际供应链的深度合作”的演讲，分享了他对粤港澳在国际供应链深度合作的研究心得，他对粤港澳大湾区影响力以及在国际供应链深度合作进行分析，并指出打造一流湾区经济，有助于促进粤港澳大湾区产业链和价值链向高端延伸。</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AC尼尔森中国零售与地产研究副总监黎子枫做“大数据下广州主流商圈客流特点及比较分析”的发言，分析了广州主流商圈客流特点，体现出尼尔森在市场研究、大数据分析等方面的专业优势。</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广州震海集团董事长李华分享了互联网背景下广州专业市场进一步国际化的问题与对策，她介绍震海致力于政务服务和互联网技术服务，深度分析了批发市场未来的功能和发展，阐述了批发商转化成网货供应商的难度，介绍震海批发网为实体批发市场和批发商户所带来的价值。</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王先庆就“粤港澳大湾区与广州国际贸易中心建设的新机遇”进行了解读。他阐述了广州国际贸易中心建设应在粤港澳大湾区融合发展，为“一带一路”自</w:t>
      </w:r>
      <w:r w:rsidRPr="0084501D">
        <w:rPr>
          <w:rFonts w:ascii="宋体" w:eastAsia="宋体" w:hAnsi="宋体" w:cs="宋体"/>
          <w:kern w:val="0"/>
          <w:sz w:val="24"/>
          <w:szCs w:val="24"/>
        </w:rPr>
        <w:lastRenderedPageBreak/>
        <w:t>由贸易区的提供战略支撑。</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在华南商业智库学术年会上，广东省商业经济学会常务副会长欧开培宣读了2017年华南商业智库优秀智库专家名单，并给优秀智库专家颁发了荣誉证书。我校商贸物流与电子商务研究中心主任彭雷清发布华南商业智库纪念改革开放四十周年第一批重点研究课题。华南商业智库副秘书长李曼发布了华南商业智库纪念改革开放四十周年系列学术活动方案，确定了在2018年围绕优秀学术成果评选、商贸企业新案例研究、华南商界名家“百人百讲”系列讲座等活动展开。</w:t>
      </w:r>
    </w:p>
    <w:p w:rsidR="00671E5B" w:rsidRPr="0084501D" w:rsidRDefault="00671E5B" w:rsidP="00671E5B">
      <w:pPr>
        <w:spacing w:line="555" w:lineRule="atLeast"/>
        <w:ind w:firstLineChars="200" w:firstLine="480"/>
        <w:rPr>
          <w:rFonts w:ascii="宋体" w:eastAsia="宋体" w:hAnsi="宋体" w:cs="宋体"/>
          <w:kern w:val="0"/>
          <w:sz w:val="24"/>
          <w:szCs w:val="24"/>
        </w:rPr>
      </w:pPr>
      <w:r w:rsidRPr="0084501D">
        <w:rPr>
          <w:rFonts w:ascii="宋体" w:eastAsia="宋体" w:hAnsi="宋体" w:cs="宋体"/>
          <w:kern w:val="0"/>
          <w:sz w:val="24"/>
          <w:szCs w:val="24"/>
        </w:rPr>
        <w:t>在华南商业智库秘书长对话会议上，嘉宾们就“如何整合资源，共同打造新型有特色高水平的华南商业智库”展开探讨和交流。华南商业智库秘书长、第一商业网总裁黄华军，广东省商业地产投资协会秘书长赵萍等嘉宾展开对话交流。</w:t>
      </w:r>
    </w:p>
    <w:p w:rsidR="00671E5B" w:rsidRPr="0084501D" w:rsidRDefault="00671E5B" w:rsidP="00671E5B">
      <w:pPr>
        <w:spacing w:line="555" w:lineRule="atLeast"/>
        <w:ind w:firstLineChars="2200" w:firstLine="5280"/>
        <w:rPr>
          <w:rFonts w:ascii="宋体" w:eastAsia="宋体" w:hAnsi="宋体" w:cs="宋体"/>
          <w:kern w:val="0"/>
          <w:sz w:val="24"/>
          <w:szCs w:val="24"/>
        </w:rPr>
      </w:pPr>
      <w:r w:rsidRPr="0084501D">
        <w:rPr>
          <w:rFonts w:ascii="宋体" w:eastAsia="宋体" w:hAnsi="宋体" w:cs="宋体" w:hint="eastAsia"/>
          <w:kern w:val="0"/>
          <w:sz w:val="24"/>
          <w:szCs w:val="24"/>
        </w:rPr>
        <w:t>(供稿单位</w:t>
      </w:r>
      <w:r w:rsidRPr="0084501D">
        <w:rPr>
          <w:rFonts w:ascii="宋体" w:eastAsia="宋体" w:hAnsi="宋体" w:cs="宋体"/>
          <w:kern w:val="0"/>
          <w:sz w:val="24"/>
          <w:szCs w:val="24"/>
        </w:rPr>
        <w:t>:商贸流通研究院</w:t>
      </w:r>
      <w:r w:rsidRPr="0084501D">
        <w:rPr>
          <w:rFonts w:ascii="宋体" w:eastAsia="宋体" w:hAnsi="宋体" w:cs="宋体" w:hint="eastAsia"/>
          <w:kern w:val="0"/>
          <w:sz w:val="24"/>
          <w:szCs w:val="24"/>
        </w:rPr>
        <w:t>)</w:t>
      </w:r>
    </w:p>
    <w:p w:rsidR="00671E5B" w:rsidRPr="001A7F9B" w:rsidRDefault="00671E5B" w:rsidP="00671E5B">
      <w:pPr>
        <w:pStyle w:val="a5"/>
        <w:rPr>
          <w:shd w:val="clear" w:color="auto" w:fill="FFFFFF"/>
        </w:rPr>
      </w:pPr>
      <w:bookmarkStart w:id="35" w:name="_Toc502239816"/>
      <w:r w:rsidRPr="001A7F9B">
        <w:rPr>
          <w:rFonts w:hint="eastAsia"/>
          <w:shd w:val="clear" w:color="auto" w:fill="FFFFFF"/>
        </w:rPr>
        <w:t>2017</w:t>
      </w:r>
      <w:r w:rsidRPr="001A7F9B">
        <w:rPr>
          <w:rFonts w:hint="eastAsia"/>
          <w:shd w:val="clear" w:color="auto" w:fill="FFFFFF"/>
        </w:rPr>
        <w:t>广东社会科学学术年会“文学·文献·文化——广东地域文学与文化研究”专场研讨会在我校举行</w:t>
      </w:r>
      <w:bookmarkEnd w:id="35"/>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25日，由广东省社科联主办，广东财经大学社科联与人文与传播学院等承办的2017广东社会科学学术年会“文学·文献·文化——广东地域文学与文化研究”专场研讨会在我校举行。广东社科联巡视员李夏铭和校长于海峰为开幕式致辞。人文与传播学院党政领导等参加研讨会。</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李夏铭在致辞中指出，举办广东社会科学学术年会具有重大意义，在广东的文化史中，有着如六祖慧能、张若虚和陈白沙等历史名人的文学资源，需要更加关注文化资源的挖掘；未来可将“粤港澳”作为一个研究整体，互融互通，推动现代强国的建设。</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于海峰表示，年会带给我们本土文化研究的思考，这与广财大的办学理念相契合，此次年会犹如共享经济，互相分享研究成果，在广东文化区域性研究上更进一步。</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lastRenderedPageBreak/>
        <w:t>麦思杰提到，此次在财经院校举行社科学术年会，正契合广东文化的本土性特征，广东商人不仅活跃在商场，他们更是广东文化的主创者与推动者，对于广东文化的本土化发展与区域性拓展起着举足轻重的作用。</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接下来的专家发言中，江冰对人工智能时代的文学发展提出了独特的见解与讨论；张琼提出了其团队文献与文学结合之路的思考；韩山师范学院老师孔令彬介绍了点校本《岭南画征略》讹误指正的创作过程；佛山科技学院老师曾令霞带来其对广佛两地文化异同的研究。</w:t>
      </w:r>
    </w:p>
    <w:p w:rsidR="00671E5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如果说上午的发言是一个个大咖的一枝独秀，那下午的四个分论坛研讨更像是一个稷下学宫。话题纵观广东文化历史进程，有明清时期的文化形态与现代的对照，有海内外广东文化的历史发展，有广东优秀传统文化对于现代转型的思考，也有对某种独特文化载体的现代解读。</w:t>
      </w:r>
    </w:p>
    <w:p w:rsidR="00671E5B" w:rsidRDefault="00671E5B" w:rsidP="00671E5B">
      <w:pPr>
        <w:spacing w:line="555" w:lineRule="atLeast"/>
        <w:ind w:firstLineChars="200" w:firstLine="480"/>
        <w:jc w:val="right"/>
        <w:rPr>
          <w:rFonts w:ascii="Times New Roman" w:eastAsia="宋体" w:hAnsi="Times New Roman" w:cs="Times New Roman"/>
          <w:sz w:val="24"/>
          <w:szCs w:val="24"/>
          <w:shd w:val="clear" w:color="auto" w:fill="FFFFFF"/>
        </w:rPr>
      </w:pPr>
      <w:r>
        <w:rPr>
          <w:rFonts w:ascii="Times New Roman" w:eastAsia="宋体" w:hAnsi="Times New Roman" w:cs="Times New Roman" w:hint="eastAsia"/>
          <w:sz w:val="24"/>
          <w:szCs w:val="24"/>
          <w:shd w:val="clear" w:color="auto" w:fill="FFFFFF"/>
        </w:rPr>
        <w:t>（供稿单位：人文与传播学院）</w:t>
      </w:r>
    </w:p>
    <w:p w:rsidR="00671E5B" w:rsidRPr="001A7F9B" w:rsidRDefault="00671E5B" w:rsidP="00671E5B">
      <w:pPr>
        <w:pStyle w:val="a5"/>
        <w:rPr>
          <w:shd w:val="clear" w:color="auto" w:fill="FFFFFF"/>
        </w:rPr>
      </w:pPr>
      <w:bookmarkStart w:id="36" w:name="_Toc502239817"/>
      <w:r w:rsidRPr="001A7F9B">
        <w:rPr>
          <w:rFonts w:hint="eastAsia"/>
          <w:shd w:val="clear" w:color="auto" w:fill="FFFFFF"/>
        </w:rPr>
        <w:t>广东省法学会刑法学研究会</w:t>
      </w:r>
      <w:r w:rsidRPr="001A7F9B">
        <w:rPr>
          <w:rFonts w:hint="eastAsia"/>
          <w:shd w:val="clear" w:color="auto" w:fill="FFFFFF"/>
        </w:rPr>
        <w:t>2017</w:t>
      </w:r>
      <w:r w:rsidRPr="001A7F9B">
        <w:rPr>
          <w:rFonts w:hint="eastAsia"/>
          <w:shd w:val="clear" w:color="auto" w:fill="FFFFFF"/>
        </w:rPr>
        <w:t>年学术年会在我校召开</w:t>
      </w:r>
      <w:bookmarkEnd w:id="36"/>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2017年11月11日，广东省法学会刑法学研究会2017年</w:t>
      </w:r>
      <w:r w:rsidRPr="001A7F9B">
        <w:rPr>
          <w:rFonts w:ascii="宋体" w:eastAsia="宋体" w:hAnsi="宋体" w:cs="宋体" w:hint="eastAsia"/>
          <w:kern w:val="0"/>
          <w:sz w:val="24"/>
          <w:szCs w:val="24"/>
        </w:rPr>
        <w:t>学术</w:t>
      </w:r>
      <w:r w:rsidRPr="001A7F9B">
        <w:rPr>
          <w:rFonts w:ascii="宋体" w:eastAsia="宋体" w:hAnsi="宋体" w:cs="宋体"/>
          <w:kern w:val="0"/>
          <w:sz w:val="24"/>
          <w:szCs w:val="24"/>
        </w:rPr>
        <w:t>年会在</w:t>
      </w:r>
      <w:r w:rsidRPr="001A7F9B">
        <w:rPr>
          <w:rFonts w:ascii="宋体" w:eastAsia="宋体" w:hAnsi="宋体" w:cs="宋体" w:hint="eastAsia"/>
          <w:kern w:val="0"/>
          <w:sz w:val="24"/>
          <w:szCs w:val="24"/>
        </w:rPr>
        <w:t>我校</w:t>
      </w:r>
      <w:r w:rsidRPr="001A7F9B">
        <w:rPr>
          <w:rFonts w:ascii="宋体" w:eastAsia="宋体" w:hAnsi="宋体" w:cs="宋体"/>
          <w:kern w:val="0"/>
          <w:sz w:val="24"/>
          <w:szCs w:val="24"/>
        </w:rPr>
        <w:t>顺利召开。广东省刑法学研究会副会长兼秘书长聂立泽，广东省法学会副秘书长薛晓光，广东省刑法学研究会会长王学沛，广东财经大学法学院副院长谢雄伟等出席了年会并分别致辞。</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年会设置了“新刑法颁行二十年历程回顾和刑法宏观问题”、“信息与网络犯罪司法适用中的前沿问题”、“刑事司法改革及司法适用中的相关问题”共三个研讨专题。</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在新刑法颁行二十周年历程回顾和刑法宏观问题这一主题下共7位论文作者代表发言，分别探讨了二十年社会变迁对国刑事立法的影响和变革、违法认识可能、私力救济的自由与限度、刑法与治安管理处罚法的竞合等问题。</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第二个专题“信息与网络犯罪司法适用中的前沿问题”共6位论文作者代</w:t>
      </w:r>
      <w:r w:rsidRPr="001A7F9B">
        <w:rPr>
          <w:rFonts w:ascii="宋体" w:eastAsia="宋体" w:hAnsi="宋体" w:cs="宋体"/>
          <w:kern w:val="0"/>
          <w:sz w:val="24"/>
          <w:szCs w:val="24"/>
        </w:rPr>
        <w:lastRenderedPageBreak/>
        <w:t>表发言，分别探讨了销售微信外挂软件案件的刑法定性问题、网络诈骗犯罪的行为特征与刑法适用、P2P互联网金融犯罪的刑法适用等问题。</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最后“刑事司法改革及司法适用中的相关问题”共4位论文作者代表发言，分别探讨了我国辩诉交易制度构建的建议、无明显暴力强奸罪中间接证据的组合应用等问题。</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本次年会共收录论文七十余篇，经专家匿名评审，共评选出20篇优秀论文获奖，其中我校法学院研究生施雄文、孔博文分别荣获三等奖。</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来自中国社会科学院、中山大学、西安交通大学等数十所高校和科研机构的近百位学者参加会议，共同围绕主题进行了深入研讨。</w:t>
      </w:r>
    </w:p>
    <w:p w:rsidR="00671E5B" w:rsidRPr="002434CD" w:rsidRDefault="00671E5B" w:rsidP="00671E5B">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（供稿单位：法学院）</w:t>
      </w:r>
    </w:p>
    <w:p w:rsidR="0090665C" w:rsidRPr="003B03D5" w:rsidRDefault="0090665C" w:rsidP="003B03D5">
      <w:pPr>
        <w:pStyle w:val="a5"/>
        <w:rPr>
          <w:rFonts w:ascii="宋体" w:hAnsi="宋体"/>
        </w:rPr>
      </w:pPr>
      <w:bookmarkStart w:id="37" w:name="_Toc502239818"/>
      <w:r w:rsidRPr="003B03D5">
        <w:rPr>
          <w:rFonts w:ascii="宋体" w:hAnsi="宋体" w:hint="eastAsia"/>
          <w:shd w:val="clear" w:color="auto" w:fill="FFFFFF"/>
        </w:rPr>
        <w:t>第一届智能经济论坛（2017）在我校召开</w:t>
      </w:r>
      <w:bookmarkEnd w:id="37"/>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为深入筹谋智能经济发展的新思路，助力国家抢占智能经济发展的制高点，11月24日至26日，我校国民经济研究中心、经济学院与佛山现代服务业研究院联合举办“第一届智能经济论坛（2017）”。来自全国高等院校、科研机构和社会各界的130余名专家学者齐聚我校，共同探讨智能经济。</w:t>
      </w:r>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广东省社会科学院院长、《南方经济》杂志主编王珺，中国人民大学教授、长江学者特聘教授贾根良，山东大学经济研究院（中心）院长、长江学者特聘教授黄少安，华中科技大学制度与产权经济研究所所长张卫东，长沙理工大学国际贸易研究所所长刘建江，我校校长于海峰、副校长邹新月，佛山现代服务业研究院、经济学院党政领导等出席会议。</w:t>
      </w:r>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经济学院院长兼国民经济研究中心主任黄晓凤主持开幕式。于海峰致欢迎辞，对来自全国各地的专家学者表示热烈欢迎，并向与会代表介绍了我校近年来的发展情况和所取得的成绩。经济学院党委书记黄虹公布“第一届智能经济论坛</w:t>
      </w:r>
      <w:r w:rsidRPr="001A7F9B">
        <w:rPr>
          <w:rFonts w:ascii="宋体" w:eastAsia="宋体" w:hAnsi="宋体" w:cs="宋体"/>
          <w:kern w:val="0"/>
          <w:sz w:val="24"/>
          <w:szCs w:val="24"/>
        </w:rPr>
        <w:lastRenderedPageBreak/>
        <w:t>（2017）”优秀论文获奖名单。五位特邀专家为获奖者颁发了证书。</w:t>
      </w:r>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佛山现代服务业研究院院长林仲豪主持主题报告环节，王珺、黄少安、贾根良、张卫东、刘建江围绕“智能经济”分别作了题为《新技术、政府行为、民营经济发展》、《人口红利、劳动力红利与中国人口政策》、《智能工业化与我国产业转型升级的途径》、《人工智能时代的知识学习》、《经济全球化条件下我国智能经济发展战略》的主题报告。</w:t>
      </w:r>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专题研讨环节，与会代表围绕“智能经济”的大主题，分为“智能经济背景下的创新与就业”、“智能经济与产业转型升级”、“智能经济与现代化经济体系”三个分论坛进行了多角度的探讨与对话。</w:t>
      </w:r>
    </w:p>
    <w:p w:rsidR="0090665C"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同时，会议还邀请了《中国工业经济》、《南开管理评论》、《南方经济》、《亚太经济》、《广东财经大学学报》等期刊编辑进行编辑作者交流座谈会，各期刊编辑从期刊风格、审稿流程等方面与参会代表展开了深入探讨与广泛交流。</w:t>
      </w:r>
    </w:p>
    <w:p w:rsidR="00CE247C" w:rsidRPr="002434CD" w:rsidRDefault="00CE247C" w:rsidP="002434CD">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sidRPr="002434CD">
        <w:rPr>
          <w:rFonts w:ascii="宋体" w:eastAsia="宋体" w:hAnsi="宋体" w:cs="宋体" w:hint="eastAsia"/>
          <w:kern w:val="0"/>
          <w:sz w:val="24"/>
          <w:szCs w:val="24"/>
          <w:shd w:val="clear" w:color="auto" w:fill="FFFFFF"/>
        </w:rPr>
        <w:t>（供稿单位：国民经济研究中心）</w:t>
      </w:r>
    </w:p>
    <w:p w:rsidR="00671E5B" w:rsidRPr="003B03D5" w:rsidRDefault="00671E5B" w:rsidP="003B03D5">
      <w:pPr>
        <w:pStyle w:val="a5"/>
        <w:rPr>
          <w:rFonts w:ascii="宋体" w:hAnsi="宋体"/>
          <w:shd w:val="clear" w:color="auto" w:fill="FFFFFF"/>
        </w:rPr>
      </w:pPr>
      <w:bookmarkStart w:id="38" w:name="_Toc502239819"/>
      <w:r w:rsidRPr="003B03D5">
        <w:rPr>
          <w:rFonts w:ascii="宋体" w:hAnsi="宋体" w:hint="eastAsia"/>
          <w:shd w:val="clear" w:color="auto" w:fill="FFFFFF"/>
        </w:rPr>
        <w:t>科技金融产业协同创新研讨会（2017）我校举行</w:t>
      </w:r>
      <w:bookmarkEnd w:id="38"/>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4日，科技金融产业协同创新研讨会（2017）在我校举行。本次研讨会由我校珠三角科技金融产业协同创新发展中心（下称“协同中心”）、金融学院及广东经济与社会发展研究院联合举办，旨在为科技金融产业协同创新凝聚研究力量、提供理论支持。来自全国各地的专家学者、实务界精英等八十多位代表参会。</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研讨会分别由协同中心副主任彭大衡、金融学院院长段军山、广东经济与社会发展研究院院长聂普焱主持。副校长邹新月、金融学院院长段军山致开幕辞，广东金融学院副校长王醒男代表协同中心学术委员会发言。山东大学经济研究院院长、长江学者黄少安，华南理工大学工商管理学院院长、长江学者张卫国，中</w:t>
      </w:r>
      <w:r w:rsidRPr="001A7F9B">
        <w:rPr>
          <w:rFonts w:ascii="宋体" w:eastAsia="宋体" w:hAnsi="宋体" w:cs="宋体"/>
          <w:kern w:val="0"/>
          <w:sz w:val="24"/>
          <w:szCs w:val="24"/>
        </w:rPr>
        <w:lastRenderedPageBreak/>
        <w:t>山大学岭南学院金融系主任、青年珠江学者杨子晖，湖南大学金融统计学院执行院长乔海曙，《财经理论与实践》主编姚德权，南方科技大学金融系副教授杨招军，中国建设银行科技金融创新中心专家曾玲燕，万丈金数总经理吴建东，以及我校金融学院副院长蔡卫星、金融学院教授朱顺泉、财税学院副教授余可等11位专家学者分别作学术报告。</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报告中，各位专家学者就科技金融产业协同创新领域相关理论及破局策略进行了探讨。黄少安分析了现代经济危机的传导特点及现代金融体系异化的三个表现，指出网络科技通过技术改变了现代金融的业态，业界需进一步探讨配套制度及人才培养策略，树立“人文金融”意识；张卫国在分析互联网金融平台风险类型及特征的基础上，提出了针对P2P网贷及互联网理财平台的风险评估模型，为互联网金融平台风险度量与管理提供了思路；杨子晖总结了大数据对传统金融业的颠覆，并结合国外经验分析大数据在我国金融领域的应用趋势及问题；乔海曙指出金融科技虽未改变金融本质，但加剧了金融风险并挑战了金融教育，高校应直面挑战；姚德权就金融科技及其创新、应用与安全进行了系统介绍；蔡卫星、杨招军、余可分别从人口政策、政策性担保、税收优惠三个维度探讨了科技金融产业协同创新的影响因素；朱顺泉比较了科技金融背景下基于R语言及Pyhton的量化金融与对冲基金策略；来自企业的两位专家曾玲燕及吴建东则就各自的科技金融实践业务作了交流。</w:t>
      </w:r>
    </w:p>
    <w:p w:rsidR="00671E5B" w:rsidRPr="001A7F9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此外，本次研讨会还进行了获奖征文的颁奖仪式，共评选出一等奖1名、二等奖2名、三等奖3名。我校财务处处长姚凤民、金融学院党委书记林守忠、佛山现代服务业研究院院长林仲豪为获奖团队颁奖。</w:t>
      </w:r>
    </w:p>
    <w:p w:rsidR="00671E5B" w:rsidRDefault="00671E5B" w:rsidP="00671E5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段军山作总结发言，对与会代表的参会表示感谢，并指出希望通过各位学者的思想碰撞力促创新，将科技金融产业协同创新事业不断推向前进。</w:t>
      </w:r>
    </w:p>
    <w:p w:rsidR="00671E5B" w:rsidRDefault="003B03D5" w:rsidP="003B03D5">
      <w:pPr>
        <w:widowControl/>
        <w:wordWrap w:val="0"/>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 xml:space="preserve">  </w:t>
      </w:r>
      <w:r w:rsidR="00671E5B" w:rsidRPr="002434CD">
        <w:rPr>
          <w:rFonts w:ascii="宋体" w:eastAsia="宋体" w:hAnsi="宋体" w:cs="宋体" w:hint="eastAsia"/>
          <w:kern w:val="0"/>
          <w:sz w:val="24"/>
          <w:szCs w:val="24"/>
          <w:shd w:val="clear" w:color="auto" w:fill="FFFFFF"/>
        </w:rPr>
        <w:t>（供稿单位:</w:t>
      </w:r>
      <w:r w:rsidR="00671E5B" w:rsidRPr="002434CD">
        <w:rPr>
          <w:rFonts w:ascii="宋体" w:eastAsia="宋体" w:hAnsi="宋体" w:cs="宋体"/>
          <w:kern w:val="0"/>
          <w:sz w:val="24"/>
          <w:szCs w:val="24"/>
          <w:shd w:val="clear" w:color="auto" w:fill="FFFFFF"/>
        </w:rPr>
        <w:t xml:space="preserve"> 珠三角科技金融产业协调创新发展中心</w:t>
      </w:r>
      <w:r w:rsidR="00671E5B" w:rsidRPr="002434CD">
        <w:rPr>
          <w:rFonts w:ascii="宋体" w:eastAsia="宋体" w:hAnsi="宋体" w:cs="宋体" w:hint="eastAsia"/>
          <w:kern w:val="0"/>
          <w:sz w:val="24"/>
          <w:szCs w:val="24"/>
          <w:shd w:val="clear" w:color="auto" w:fill="FFFFFF"/>
        </w:rPr>
        <w:t>）</w:t>
      </w:r>
    </w:p>
    <w:p w:rsidR="001161E7" w:rsidRPr="001161E7" w:rsidRDefault="001161E7" w:rsidP="001161E7">
      <w:pPr>
        <w:pStyle w:val="a5"/>
        <w:rPr>
          <w:rFonts w:ascii="宋体" w:hAnsi="宋体"/>
          <w:shd w:val="clear" w:color="auto" w:fill="FFFFFF"/>
        </w:rPr>
      </w:pPr>
      <w:bookmarkStart w:id="39" w:name="_Toc502239820"/>
      <w:r w:rsidRPr="001161E7">
        <w:rPr>
          <w:rFonts w:ascii="宋体" w:hAnsi="宋体" w:hint="eastAsia"/>
          <w:shd w:val="clear" w:color="auto" w:fill="FFFFFF"/>
        </w:rPr>
        <w:lastRenderedPageBreak/>
        <w:t>2017年广东省法学会医药食品法学研究会学术年会在我校顺利召开</w:t>
      </w:r>
      <w:bookmarkEnd w:id="39"/>
    </w:p>
    <w:p w:rsidR="001161E7" w:rsidRPr="001161E7" w:rsidRDefault="001161E7" w:rsidP="001161E7">
      <w:pPr>
        <w:spacing w:line="555" w:lineRule="atLeast"/>
        <w:ind w:firstLineChars="200" w:firstLine="480"/>
        <w:rPr>
          <w:rFonts w:ascii="宋体" w:eastAsia="宋体" w:hAnsi="宋体" w:cs="宋体"/>
          <w:kern w:val="0"/>
          <w:sz w:val="24"/>
          <w:szCs w:val="24"/>
        </w:rPr>
      </w:pPr>
      <w:r w:rsidRPr="001161E7">
        <w:rPr>
          <w:rFonts w:ascii="宋体" w:eastAsia="宋体" w:hAnsi="宋体" w:cs="宋体" w:hint="eastAsia"/>
          <w:kern w:val="0"/>
          <w:sz w:val="24"/>
          <w:szCs w:val="24"/>
        </w:rPr>
        <w:t>12月17号，2017年广东省法学会医药食品法学研究会学术年会在我校模拟法庭顺利召开。本次会议由广东省法学会医药食品法学研究会主办，广东财经大学法学院、广东财经大学法治与经济发展研究所、广州市律师协会医事法律专业委员会承办。广东省法学会副会长、《法治社会》杂志社副总编何桂复、广东财经大学副校长、广东省法学会医药食品法学研究会会长杜承铭教授、广州市律师协会医事法律专业委员会主任程跃华出席并致辞。共一百余位专家、实务部门工作者及师生出席了本次会议。</w:t>
      </w:r>
    </w:p>
    <w:p w:rsidR="001161E7" w:rsidRPr="001161E7" w:rsidRDefault="001161E7" w:rsidP="001161E7">
      <w:pPr>
        <w:spacing w:line="555" w:lineRule="atLeast"/>
        <w:ind w:firstLineChars="200" w:firstLine="480"/>
        <w:rPr>
          <w:rFonts w:ascii="宋体" w:eastAsia="宋体" w:hAnsi="宋体" w:cs="宋体"/>
          <w:kern w:val="0"/>
          <w:sz w:val="24"/>
          <w:szCs w:val="24"/>
        </w:rPr>
      </w:pPr>
      <w:r w:rsidRPr="001161E7">
        <w:rPr>
          <w:rFonts w:ascii="宋体" w:eastAsia="宋体" w:hAnsi="宋体" w:cs="宋体" w:hint="eastAsia"/>
          <w:kern w:val="0"/>
          <w:sz w:val="24"/>
          <w:szCs w:val="24"/>
        </w:rPr>
        <w:t>何桂复副会长在开幕辞中表示，习近平总书记在十九大报告中明确提出实施健康中国战略和实施食品安全战略。中国是医药食品生产大国，也是医药食品消费大国，加强医药食品领域的法学研究，对于保障百姓健康安全，促进社会主义市场经济健康发展意义重大。杜承铭副校长首先总结了省医药食品法学研究会近年来取得的主要研究成果和工作亮点，并就研究会今后的发展方向和工作思路作了具体指示。</w:t>
      </w:r>
    </w:p>
    <w:p w:rsidR="001161E7" w:rsidRPr="001161E7" w:rsidRDefault="001161E7" w:rsidP="001161E7">
      <w:pPr>
        <w:spacing w:line="555" w:lineRule="atLeast"/>
        <w:ind w:firstLineChars="200" w:firstLine="480"/>
        <w:rPr>
          <w:rFonts w:ascii="宋体" w:eastAsia="宋体" w:hAnsi="宋体" w:cs="宋体"/>
          <w:kern w:val="0"/>
          <w:sz w:val="24"/>
          <w:szCs w:val="24"/>
        </w:rPr>
      </w:pPr>
      <w:r w:rsidRPr="001161E7">
        <w:rPr>
          <w:rFonts w:ascii="宋体" w:eastAsia="宋体" w:hAnsi="宋体" w:cs="宋体" w:hint="eastAsia"/>
          <w:kern w:val="0"/>
          <w:sz w:val="24"/>
          <w:szCs w:val="24"/>
        </w:rPr>
        <w:t>本次年会分为“食品安全法律规制与超说明书用药法律问题”、“医药食品安全监管渎职犯罪研究”、“转基因食品技术安全及法律规制”三个研讨环节，并进行了嘉宾互动，与会者一同对医药食品安全法治领域热点问题进行讨论和研究。同时，本次年会共收录论文八十篇，经专家评审，共评选出二十四篇优秀论文获奖，其中我校法学院研究生施雄文的论文荣获二等奖，黄洁怡、谢思勍、关晓杨、李兵的论文荣获三等奖。</w:t>
      </w:r>
    </w:p>
    <w:p w:rsidR="001161E7" w:rsidRDefault="001161E7" w:rsidP="00A22B90">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(供稿</w:t>
      </w:r>
      <w:r w:rsidRPr="002434CD">
        <w:rPr>
          <w:rFonts w:ascii="宋体" w:eastAsia="宋体" w:hAnsi="宋体" w:cs="宋体" w:hint="eastAsia"/>
          <w:kern w:val="0"/>
          <w:sz w:val="24"/>
          <w:szCs w:val="24"/>
          <w:shd w:val="clear" w:color="auto" w:fill="FFFFFF"/>
        </w:rPr>
        <w:t>单位：</w:t>
      </w:r>
      <w:r>
        <w:rPr>
          <w:rFonts w:ascii="宋体" w:eastAsia="宋体" w:hAnsi="宋体" w:cs="宋体" w:hint="eastAsia"/>
          <w:kern w:val="0"/>
          <w:sz w:val="24"/>
          <w:szCs w:val="24"/>
          <w:shd w:val="clear" w:color="auto" w:fill="FFFFFF"/>
        </w:rPr>
        <w:t>法</w:t>
      </w:r>
      <w:r w:rsidRPr="002434CD">
        <w:rPr>
          <w:rFonts w:ascii="宋体" w:eastAsia="宋体" w:hAnsi="宋体" w:cs="宋体" w:hint="eastAsia"/>
          <w:kern w:val="0"/>
          <w:sz w:val="24"/>
          <w:szCs w:val="24"/>
          <w:shd w:val="clear" w:color="auto" w:fill="FFFFFF"/>
        </w:rPr>
        <w:t>学院)</w:t>
      </w:r>
    </w:p>
    <w:p w:rsidR="004F03ED" w:rsidRPr="001161E7" w:rsidRDefault="004F03ED" w:rsidP="00A22B90">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p>
    <w:p w:rsidR="0090665C" w:rsidRPr="003B03D5" w:rsidRDefault="0090665C" w:rsidP="003B03D5">
      <w:pPr>
        <w:pStyle w:val="a5"/>
        <w:rPr>
          <w:rFonts w:ascii="宋体" w:hAnsi="宋体" w:cs="宋体"/>
          <w:kern w:val="0"/>
          <w:sz w:val="24"/>
          <w:szCs w:val="24"/>
          <w:shd w:val="clear" w:color="auto" w:fill="FFFFFF"/>
        </w:rPr>
      </w:pPr>
      <w:bookmarkStart w:id="40" w:name="_Toc502239821"/>
      <w:r w:rsidRPr="001A7F9B">
        <w:rPr>
          <w:rFonts w:hint="eastAsia"/>
          <w:shd w:val="clear" w:color="auto" w:fill="FFFFFF"/>
        </w:rPr>
        <w:lastRenderedPageBreak/>
        <w:t>于海峰参加第十一届中国社会科学前沿论坛并发言</w:t>
      </w:r>
      <w:bookmarkEnd w:id="40"/>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11月24日至25日，校长于海峰和经济学院副院长王方方应邀参加第十一届中国社会科学前沿论坛。论坛由中国社会科学杂志社、山东社会科学院主办，主题为“以习近平新时代中国特色社会主义思想为指导 加快构建中国特色社会主义社会科学”。我校参会代表提交了题为“建设新时代中国特色社会主义开放经济理论体系”的论文，并在论坛中对所做研究进行了发言与讨论。</w:t>
      </w:r>
    </w:p>
    <w:p w:rsidR="0090665C" w:rsidRPr="001A7F9B" w:rsidRDefault="0090665C" w:rsidP="001A7F9B">
      <w:pPr>
        <w:spacing w:line="555" w:lineRule="atLeast"/>
        <w:ind w:firstLineChars="200" w:firstLine="480"/>
        <w:rPr>
          <w:rFonts w:ascii="宋体" w:eastAsia="宋体" w:hAnsi="宋体" w:cs="宋体"/>
          <w:kern w:val="0"/>
          <w:sz w:val="24"/>
          <w:szCs w:val="24"/>
        </w:rPr>
      </w:pPr>
      <w:r w:rsidRPr="001A7F9B">
        <w:rPr>
          <w:rFonts w:ascii="宋体" w:eastAsia="宋体" w:hAnsi="宋体" w:cs="宋体"/>
          <w:kern w:val="0"/>
          <w:sz w:val="24"/>
          <w:szCs w:val="24"/>
        </w:rPr>
        <w:t>于海峰在论坛中积极发出广财大声音，认为新时代背景下我国面临的新矛盾，要求必须加快构建新时代中国特色哲学社会科学的理论体系。目前，我国实际上正处于从不平衡国际经济格局走向多维度构建平衡网络的过程，因此应在西方主流理论的质疑中加快构建我国开放型经济的理论体系。王方方也在论坛中发表观点，认为粤港澳大湾区建设是我国建设有中国特色社会主义开放经济理论体系的最佳实践样本。</w:t>
      </w:r>
    </w:p>
    <w:p w:rsidR="00E41D3C" w:rsidRDefault="00E41D3C" w:rsidP="002434CD">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(供稿</w:t>
      </w:r>
      <w:r w:rsidRPr="002434CD">
        <w:rPr>
          <w:rFonts w:ascii="宋体" w:eastAsia="宋体" w:hAnsi="宋体" w:cs="宋体" w:hint="eastAsia"/>
          <w:kern w:val="0"/>
          <w:sz w:val="24"/>
          <w:szCs w:val="24"/>
          <w:shd w:val="clear" w:color="auto" w:fill="FFFFFF"/>
        </w:rPr>
        <w:t>单位：经济学院)</w:t>
      </w:r>
    </w:p>
    <w:p w:rsidR="009E0ECF" w:rsidRDefault="009E0ECF" w:rsidP="002434CD">
      <w:pPr>
        <w:widowControl/>
        <w:spacing w:before="100" w:beforeAutospacing="1" w:after="100" w:afterAutospacing="1" w:line="555" w:lineRule="atLeast"/>
        <w:ind w:firstLineChars="200" w:firstLine="480"/>
        <w:jc w:val="right"/>
        <w:rPr>
          <w:rFonts w:ascii="宋体" w:eastAsia="宋体" w:hAnsi="宋体" w:cs="宋体"/>
          <w:kern w:val="0"/>
          <w:sz w:val="24"/>
          <w:szCs w:val="24"/>
          <w:shd w:val="clear" w:color="auto" w:fill="FFFFFF"/>
        </w:rPr>
      </w:pPr>
    </w:p>
    <w:p w:rsidR="00EC7490" w:rsidRPr="00276E21" w:rsidRDefault="00DA7896" w:rsidP="00DA7896">
      <w:pPr>
        <w:pStyle w:val="2"/>
        <w:jc w:val="left"/>
        <w:rPr>
          <w:sz w:val="36"/>
          <w:szCs w:val="36"/>
        </w:rPr>
      </w:pPr>
      <w:bookmarkStart w:id="41" w:name="_Toc471462802"/>
      <w:bookmarkStart w:id="42" w:name="_Toc502239822"/>
      <w:r>
        <w:rPr>
          <w:rFonts w:asciiTheme="majorEastAsia" w:hAnsiTheme="majorEastAsia" w:hint="eastAsia"/>
          <w:sz w:val="36"/>
          <w:szCs w:val="36"/>
        </w:rPr>
        <w:t>『</w:t>
      </w:r>
      <w:r w:rsidR="00C661CA" w:rsidRPr="00276E21">
        <w:rPr>
          <w:rFonts w:hint="eastAsia"/>
          <w:sz w:val="36"/>
          <w:szCs w:val="36"/>
        </w:rPr>
        <w:t>善水大讲坛</w:t>
      </w:r>
      <w:bookmarkEnd w:id="41"/>
      <w:r>
        <w:rPr>
          <w:rFonts w:asciiTheme="majorEastAsia" w:hAnsiTheme="majorEastAsia" w:hint="eastAsia"/>
          <w:sz w:val="36"/>
          <w:szCs w:val="36"/>
        </w:rPr>
        <w:t>』</w:t>
      </w:r>
      <w:bookmarkEnd w:id="42"/>
    </w:p>
    <w:p w:rsidR="0090665C" w:rsidRPr="00C661CA" w:rsidRDefault="0090665C" w:rsidP="00EC7490">
      <w:pPr>
        <w:pStyle w:val="a5"/>
        <w:rPr>
          <w:shd w:val="clear" w:color="auto" w:fill="FFFFFF"/>
        </w:rPr>
      </w:pPr>
      <w:bookmarkStart w:id="43" w:name="_Toc502239823"/>
      <w:r w:rsidRPr="00C661CA">
        <w:rPr>
          <w:rFonts w:hint="eastAsia"/>
          <w:shd w:val="clear" w:color="auto" w:fill="FFFFFF"/>
        </w:rPr>
        <w:t>善水大讲坛之“大学与成长”—急救技能教学讲座举行</w:t>
      </w:r>
      <w:bookmarkEnd w:id="43"/>
    </w:p>
    <w:p w:rsidR="0090665C" w:rsidRPr="00C661CA" w:rsidRDefault="0090665C" w:rsidP="00C661CA">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10月31日下午，善水大讲坛之“大学与成长”—急救技能教学讲座在佛山三水校区学术报告厅举行。讲座由佛山市三水区人民医院急诊科刘平副主任医师、急诊科护士长何雁洪主管护士、广东省中西医结合学会心血管专业委员杨溶海主任医师以及三水区人民医院应急办主任梁松主治医师主讲。校区管委会副主任傅道忠与四百多名师生参加讲座，校区党委副书记钟智主持讲座。</w:t>
      </w:r>
    </w:p>
    <w:p w:rsidR="0090665C" w:rsidRPr="00C661CA" w:rsidRDefault="0090665C" w:rsidP="00C661CA">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杨溶海首先讲解了中暑与心血管疾病急救的流程。他将中暑的急救方法浓缩</w:t>
      </w:r>
      <w:r w:rsidRPr="00C661CA">
        <w:rPr>
          <w:rFonts w:ascii="宋体" w:eastAsia="宋体" w:hAnsi="宋体" w:cs="宋体"/>
          <w:kern w:val="0"/>
          <w:sz w:val="24"/>
          <w:szCs w:val="24"/>
        </w:rPr>
        <w:lastRenderedPageBreak/>
        <w:t>成“移、敷、浸、促、擦、服、转”七个字，运用生活实例帮助大家理解复杂难懂的专业术语，在轻松的氛围中加深了听众对中暑急救方法的认识，同时提醒听众注意保养身体，保持健康。</w:t>
      </w:r>
    </w:p>
    <w:p w:rsidR="0090665C" w:rsidRPr="00C661CA" w:rsidRDefault="0090665C" w:rsidP="00C661CA">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时间就是生命，一秒的差距往往就是生死的转变。”梁松介绍了心肺复苏术的三个阶段以及心搏骤停的急救方法。他指出，心肺复苏的基础生命支持对心搏骤停的患者十分重要，假如在发病现场的病人本人或事故现场的其他人，能在现场提供正确的紧急救护，将有极大可能挽救他人的生命。他呼吁听众要及早呼叫120，及早做心脏复苏。同时，他还讲述了一些胸外心脏按压原理注意事项。</w:t>
      </w:r>
    </w:p>
    <w:p w:rsidR="0090665C" w:rsidRPr="00C661CA" w:rsidRDefault="0090665C" w:rsidP="00C661CA">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最后，何雁洪现场模拟演示了心脏复苏术。正如梁松所说，亲手操作一次的效果，会比听十次理论更加明显，人文与传播学院的郑同学获得机会在何雁洪的现场指导下给患者模型实施了心肺复苏术。他表示，持续做两次循环的心肺复苏术已经感到筋疲力尽，由此了解到急救工作的紧迫性和医务工作者工作的崇高性。</w:t>
      </w:r>
    </w:p>
    <w:p w:rsidR="0090665C" w:rsidRPr="00C661CA" w:rsidRDefault="0090665C" w:rsidP="00C661CA">
      <w:pPr>
        <w:spacing w:line="555" w:lineRule="atLeast"/>
        <w:ind w:firstLineChars="200" w:firstLine="480"/>
        <w:rPr>
          <w:rFonts w:ascii="宋体" w:eastAsia="宋体" w:hAnsi="宋体" w:cs="宋体"/>
          <w:kern w:val="0"/>
          <w:sz w:val="24"/>
          <w:szCs w:val="24"/>
        </w:rPr>
      </w:pPr>
      <w:r w:rsidRPr="00C661CA">
        <w:rPr>
          <w:rFonts w:ascii="宋体" w:eastAsia="宋体" w:hAnsi="宋体" w:cs="宋体"/>
          <w:kern w:val="0"/>
          <w:sz w:val="24"/>
          <w:szCs w:val="24"/>
        </w:rPr>
        <w:t>通过本次讲座，校区师生学习了急救知识，提升了急救技能和自我保护意识，为大家以后的学习和生活增添了一份保障。</w:t>
      </w:r>
    </w:p>
    <w:p w:rsidR="00CF5916" w:rsidRDefault="0007478C" w:rsidP="00EC7490">
      <w:pPr>
        <w:widowControl/>
        <w:spacing w:before="100" w:beforeAutospacing="1" w:after="100" w:afterAutospacing="1" w:line="555" w:lineRule="atLeas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shd w:val="clear" w:color="auto" w:fill="FFFFFF"/>
        </w:rPr>
        <w:t>(供稿</w:t>
      </w:r>
      <w:r>
        <w:rPr>
          <w:rFonts w:ascii="宋体" w:eastAsia="宋体" w:hAnsi="宋体" w:cs="宋体" w:hint="eastAsia"/>
          <w:kern w:val="0"/>
          <w:sz w:val="24"/>
          <w:szCs w:val="24"/>
        </w:rPr>
        <w:t>单位：</w:t>
      </w:r>
      <w:r w:rsidRPr="0007478C">
        <w:rPr>
          <w:rFonts w:ascii="宋体" w:eastAsia="宋体" w:hAnsi="宋体" w:cs="宋体"/>
          <w:kern w:val="0"/>
          <w:sz w:val="24"/>
          <w:szCs w:val="24"/>
        </w:rPr>
        <w:t>佛山三水校区党政办</w:t>
      </w:r>
      <w:r>
        <w:rPr>
          <w:rFonts w:ascii="宋体" w:eastAsia="宋体" w:hAnsi="宋体" w:cs="宋体" w:hint="eastAsia"/>
          <w:kern w:val="0"/>
          <w:sz w:val="24"/>
          <w:szCs w:val="24"/>
        </w:rPr>
        <w:t>)</w:t>
      </w:r>
    </w:p>
    <w:p w:rsidR="004E1D3D" w:rsidRPr="004E1D3D" w:rsidRDefault="004E1D3D" w:rsidP="004E1D3D">
      <w:pPr>
        <w:pStyle w:val="a5"/>
        <w:rPr>
          <w:shd w:val="clear" w:color="auto" w:fill="FFFFFF"/>
        </w:rPr>
      </w:pPr>
      <w:bookmarkStart w:id="44" w:name="_Toc502239824"/>
      <w:r w:rsidRPr="004E1D3D">
        <w:rPr>
          <w:rFonts w:hint="eastAsia"/>
          <w:shd w:val="clear" w:color="auto" w:fill="FFFFFF"/>
        </w:rPr>
        <w:t>善水大讲坛之“跨文化交流——如何避免误解”在佛山三水校区举行</w:t>
      </w:r>
      <w:bookmarkEnd w:id="44"/>
    </w:p>
    <w:p w:rsidR="004E1D3D" w:rsidRPr="004E1D3D" w:rsidRDefault="004E1D3D" w:rsidP="004E1D3D">
      <w:pPr>
        <w:spacing w:line="555" w:lineRule="atLeast"/>
        <w:ind w:firstLineChars="200" w:firstLine="480"/>
        <w:rPr>
          <w:rFonts w:ascii="宋体" w:eastAsia="宋体" w:hAnsi="宋体" w:cs="宋体"/>
          <w:kern w:val="0"/>
          <w:sz w:val="24"/>
          <w:szCs w:val="24"/>
        </w:rPr>
      </w:pPr>
      <w:r w:rsidRPr="004E1D3D">
        <w:rPr>
          <w:rFonts w:ascii="宋体" w:eastAsia="宋体" w:hAnsi="宋体" w:cs="宋体"/>
          <w:kern w:val="0"/>
          <w:sz w:val="24"/>
          <w:szCs w:val="24"/>
        </w:rPr>
        <w:t>12月12日，善水大讲坛在佛山三水校区举行，讲座的主题是“跨文化交流——如何避免误解”。来自阿姆斯特丹的我校外教Adrian van Amstel，向大家传授了在商务会议和社交场合中，如何避免因文化差异而造成误解的技巧。</w:t>
      </w:r>
    </w:p>
    <w:p w:rsidR="004E1D3D" w:rsidRPr="004E1D3D" w:rsidRDefault="004E1D3D" w:rsidP="004E1D3D">
      <w:pPr>
        <w:spacing w:line="555" w:lineRule="atLeast"/>
        <w:ind w:firstLineChars="200" w:firstLine="480"/>
        <w:rPr>
          <w:rFonts w:ascii="宋体" w:eastAsia="宋体" w:hAnsi="宋体" w:cs="宋体"/>
          <w:kern w:val="0"/>
          <w:sz w:val="24"/>
          <w:szCs w:val="24"/>
        </w:rPr>
      </w:pPr>
      <w:r w:rsidRPr="004E1D3D">
        <w:rPr>
          <w:rFonts w:ascii="宋体" w:eastAsia="宋体" w:hAnsi="宋体" w:cs="宋体"/>
          <w:kern w:val="0"/>
          <w:sz w:val="24"/>
          <w:szCs w:val="24"/>
        </w:rPr>
        <w:t>俗话说：“有理走遍天下，无理寸步难行”。Adrian van Amstel首先向大家抛出为什么需要学习跨文化交流的问题。他指出，因为地域文化的差异，在不同的国家、地区，事物的合理性或多或少是有差异的。同时，他用手势“OK”在</w:t>
      </w:r>
      <w:r w:rsidRPr="004E1D3D">
        <w:rPr>
          <w:rFonts w:ascii="宋体" w:eastAsia="宋体" w:hAnsi="宋体" w:cs="宋体"/>
          <w:kern w:val="0"/>
          <w:sz w:val="24"/>
          <w:szCs w:val="24"/>
        </w:rPr>
        <w:lastRenderedPageBreak/>
        <w:t>不同国家有不同含义的例子，生动形象地阐释了在跨文化交流中充当绊脚石的三种事物——模式化的见解、假定的相似之处以及非语言的误解。</w:t>
      </w:r>
    </w:p>
    <w:p w:rsidR="004E1D3D" w:rsidRPr="004E1D3D" w:rsidRDefault="004E1D3D" w:rsidP="004E1D3D">
      <w:pPr>
        <w:spacing w:line="555" w:lineRule="atLeast"/>
        <w:ind w:firstLineChars="200" w:firstLine="480"/>
        <w:rPr>
          <w:rFonts w:ascii="宋体" w:eastAsia="宋体" w:hAnsi="宋体" w:cs="宋体"/>
          <w:kern w:val="0"/>
          <w:sz w:val="24"/>
          <w:szCs w:val="24"/>
        </w:rPr>
      </w:pPr>
      <w:r w:rsidRPr="004E1D3D">
        <w:rPr>
          <w:rFonts w:ascii="宋体" w:eastAsia="宋体" w:hAnsi="宋体" w:cs="宋体"/>
          <w:kern w:val="0"/>
          <w:sz w:val="24"/>
          <w:szCs w:val="24"/>
        </w:rPr>
        <w:t>最精彩的部分当属他对文化的深入挖掘。Adrian van Amstel介绍道，文化的其中一种定义是将我们每个人联系在一起。在同样的文化氛围中，人们为情感、态度和行为举止设定标准，选用普适化的方式满足自己的需要；但通过何种方式去满足马斯洛金字塔式层层堆砌的生理、安全感、归属感、荣誉感和自我实现的需要，便是文化的差异了。譬如，基于文化差异导致的价值观的差异，在公司发展与自身的利益相迥时，西方职员希望做出改变，而中方职员则更倾向于随遇而安。</w:t>
      </w:r>
    </w:p>
    <w:p w:rsidR="004E1D3D" w:rsidRPr="004E1D3D" w:rsidRDefault="004E1D3D" w:rsidP="004E1D3D">
      <w:pPr>
        <w:spacing w:line="555" w:lineRule="atLeast"/>
        <w:ind w:firstLineChars="200" w:firstLine="480"/>
        <w:rPr>
          <w:rFonts w:ascii="宋体" w:eastAsia="宋体" w:hAnsi="宋体" w:cs="宋体"/>
          <w:kern w:val="0"/>
          <w:sz w:val="24"/>
          <w:szCs w:val="24"/>
        </w:rPr>
      </w:pPr>
      <w:r w:rsidRPr="004E1D3D">
        <w:rPr>
          <w:rFonts w:ascii="宋体" w:eastAsia="宋体" w:hAnsi="宋体" w:cs="宋体"/>
          <w:kern w:val="0"/>
          <w:sz w:val="24"/>
          <w:szCs w:val="24"/>
        </w:rPr>
        <w:t>Adrian van Amstel还介绍了多种文化差异的类型，如个人主义与集体主义、追求目标的长短、注重男性化还是女性化等，并运用大量的数据展示不同国家在这些差异上指数的高低，增强了大家对文化差异类型的认识和理解。他鼓励大家多多了解文化差异，减少在交流中产生误解。</w:t>
      </w:r>
    </w:p>
    <w:p w:rsidR="004E1D3D" w:rsidRPr="004E1D3D" w:rsidRDefault="004E1D3D" w:rsidP="004E1D3D">
      <w:pPr>
        <w:spacing w:line="555" w:lineRule="atLeast"/>
        <w:ind w:firstLineChars="200" w:firstLine="480"/>
        <w:rPr>
          <w:rFonts w:ascii="宋体" w:eastAsia="宋体" w:hAnsi="宋体" w:cs="宋体"/>
          <w:kern w:val="0"/>
          <w:sz w:val="24"/>
          <w:szCs w:val="24"/>
        </w:rPr>
      </w:pPr>
      <w:r w:rsidRPr="004E1D3D">
        <w:rPr>
          <w:rFonts w:ascii="宋体" w:eastAsia="宋体" w:hAnsi="宋体" w:cs="宋体"/>
          <w:kern w:val="0"/>
          <w:sz w:val="24"/>
          <w:szCs w:val="24"/>
        </w:rPr>
        <w:t>在最后的问答环节，他传授了学习英语的方法，还鼓励大家勇敢地与外国人交谈。</w:t>
      </w:r>
    </w:p>
    <w:p w:rsidR="004E1D3D" w:rsidRPr="004E1D3D" w:rsidRDefault="004E1D3D" w:rsidP="004E1D3D">
      <w:pPr>
        <w:spacing w:line="555" w:lineRule="atLeast"/>
        <w:ind w:firstLineChars="2000" w:firstLine="4800"/>
        <w:rPr>
          <w:rFonts w:ascii="宋体" w:eastAsia="宋体" w:hAnsi="宋体" w:cs="宋体"/>
          <w:kern w:val="0"/>
          <w:sz w:val="24"/>
          <w:szCs w:val="24"/>
        </w:rPr>
      </w:pPr>
      <w:r w:rsidRPr="004E1D3D">
        <w:rPr>
          <w:rFonts w:ascii="宋体" w:eastAsia="宋体" w:hAnsi="宋体" w:cs="宋体" w:hint="eastAsia"/>
          <w:kern w:val="0"/>
          <w:sz w:val="24"/>
          <w:szCs w:val="24"/>
        </w:rPr>
        <w:t>(供稿</w:t>
      </w:r>
      <w:r>
        <w:rPr>
          <w:rFonts w:ascii="宋体" w:eastAsia="宋体" w:hAnsi="宋体" w:cs="宋体" w:hint="eastAsia"/>
          <w:kern w:val="0"/>
          <w:sz w:val="24"/>
          <w:szCs w:val="24"/>
        </w:rPr>
        <w:t>单位：</w:t>
      </w:r>
      <w:r w:rsidRPr="0007478C">
        <w:rPr>
          <w:rFonts w:ascii="宋体" w:eastAsia="宋体" w:hAnsi="宋体" w:cs="宋体"/>
          <w:kern w:val="0"/>
          <w:sz w:val="24"/>
          <w:szCs w:val="24"/>
        </w:rPr>
        <w:t>佛山三水校区党政办</w:t>
      </w:r>
      <w:r>
        <w:rPr>
          <w:rFonts w:ascii="宋体" w:eastAsia="宋体" w:hAnsi="宋体" w:cs="宋体" w:hint="eastAsia"/>
          <w:kern w:val="0"/>
          <w:sz w:val="24"/>
          <w:szCs w:val="24"/>
        </w:rPr>
        <w:t>)</w:t>
      </w:r>
    </w:p>
    <w:sectPr w:rsidR="004E1D3D" w:rsidRPr="004E1D3D" w:rsidSect="006336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D16" w:rsidRDefault="008D7D16" w:rsidP="00D20C4C">
      <w:r>
        <w:separator/>
      </w:r>
    </w:p>
  </w:endnote>
  <w:endnote w:type="continuationSeparator" w:id="1">
    <w:p w:rsidR="008D7D16" w:rsidRDefault="008D7D16" w:rsidP="00D2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D16" w:rsidRDefault="008D7D16" w:rsidP="00D20C4C">
      <w:r>
        <w:separator/>
      </w:r>
    </w:p>
  </w:footnote>
  <w:footnote w:type="continuationSeparator" w:id="1">
    <w:p w:rsidR="008D7D16" w:rsidRDefault="008D7D16" w:rsidP="00D20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960BC"/>
    <w:multiLevelType w:val="hybridMultilevel"/>
    <w:tmpl w:val="04EE8F64"/>
    <w:lvl w:ilvl="0" w:tplc="53BA7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916"/>
    <w:rsid w:val="00056612"/>
    <w:rsid w:val="0007478C"/>
    <w:rsid w:val="00086B88"/>
    <w:rsid w:val="001161E7"/>
    <w:rsid w:val="00131639"/>
    <w:rsid w:val="0013546D"/>
    <w:rsid w:val="001901E5"/>
    <w:rsid w:val="001A7F9B"/>
    <w:rsid w:val="001F6CF8"/>
    <w:rsid w:val="00203FD1"/>
    <w:rsid w:val="002371EB"/>
    <w:rsid w:val="002434CD"/>
    <w:rsid w:val="00276E21"/>
    <w:rsid w:val="002807F8"/>
    <w:rsid w:val="002A43C9"/>
    <w:rsid w:val="002D4259"/>
    <w:rsid w:val="00306C64"/>
    <w:rsid w:val="003523EF"/>
    <w:rsid w:val="00356DEE"/>
    <w:rsid w:val="00375353"/>
    <w:rsid w:val="003B03D5"/>
    <w:rsid w:val="003E3849"/>
    <w:rsid w:val="004178B9"/>
    <w:rsid w:val="004A2A03"/>
    <w:rsid w:val="004D3CF7"/>
    <w:rsid w:val="004E1D3D"/>
    <w:rsid w:val="004F03ED"/>
    <w:rsid w:val="00517C40"/>
    <w:rsid w:val="005217D8"/>
    <w:rsid w:val="00583154"/>
    <w:rsid w:val="005F19A0"/>
    <w:rsid w:val="0063361C"/>
    <w:rsid w:val="006719A0"/>
    <w:rsid w:val="00671E5B"/>
    <w:rsid w:val="00681483"/>
    <w:rsid w:val="006D30C5"/>
    <w:rsid w:val="006D6CDD"/>
    <w:rsid w:val="006E7869"/>
    <w:rsid w:val="00705441"/>
    <w:rsid w:val="007B387B"/>
    <w:rsid w:val="007B4EA5"/>
    <w:rsid w:val="0082256E"/>
    <w:rsid w:val="0084501D"/>
    <w:rsid w:val="00854407"/>
    <w:rsid w:val="008671BA"/>
    <w:rsid w:val="008A0BBD"/>
    <w:rsid w:val="008D5CB4"/>
    <w:rsid w:val="008D7D16"/>
    <w:rsid w:val="008E6ECD"/>
    <w:rsid w:val="0090665C"/>
    <w:rsid w:val="0092464D"/>
    <w:rsid w:val="00927111"/>
    <w:rsid w:val="0094381F"/>
    <w:rsid w:val="0096308C"/>
    <w:rsid w:val="0098247D"/>
    <w:rsid w:val="009867A0"/>
    <w:rsid w:val="009D2BE8"/>
    <w:rsid w:val="009E0ECF"/>
    <w:rsid w:val="009E6EE3"/>
    <w:rsid w:val="00A03E05"/>
    <w:rsid w:val="00A22B90"/>
    <w:rsid w:val="00A402EF"/>
    <w:rsid w:val="00A85834"/>
    <w:rsid w:val="00B36A03"/>
    <w:rsid w:val="00BD2D87"/>
    <w:rsid w:val="00BD432C"/>
    <w:rsid w:val="00C30728"/>
    <w:rsid w:val="00C661CA"/>
    <w:rsid w:val="00CE17AF"/>
    <w:rsid w:val="00CE247C"/>
    <w:rsid w:val="00CF5916"/>
    <w:rsid w:val="00D20C4C"/>
    <w:rsid w:val="00D26D04"/>
    <w:rsid w:val="00D326A9"/>
    <w:rsid w:val="00D411AE"/>
    <w:rsid w:val="00DA7896"/>
    <w:rsid w:val="00E01201"/>
    <w:rsid w:val="00E41D3C"/>
    <w:rsid w:val="00EA2062"/>
    <w:rsid w:val="00EA313A"/>
    <w:rsid w:val="00EA7D49"/>
    <w:rsid w:val="00EC7490"/>
    <w:rsid w:val="00F024B9"/>
    <w:rsid w:val="00F200FB"/>
    <w:rsid w:val="00F637D2"/>
    <w:rsid w:val="00FB3ED0"/>
    <w:rsid w:val="00FC14AF"/>
    <w:rsid w:val="00FE1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1C"/>
    <w:pPr>
      <w:widowControl w:val="0"/>
      <w:jc w:val="both"/>
    </w:pPr>
  </w:style>
  <w:style w:type="paragraph" w:styleId="1">
    <w:name w:val="heading 1"/>
    <w:basedOn w:val="a"/>
    <w:next w:val="a"/>
    <w:link w:val="1Char"/>
    <w:uiPriority w:val="9"/>
    <w:qFormat/>
    <w:rsid w:val="00BD432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178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CF5916"/>
  </w:style>
  <w:style w:type="paragraph" w:styleId="a3">
    <w:name w:val="Normal (Web)"/>
    <w:basedOn w:val="a"/>
    <w:uiPriority w:val="99"/>
    <w:semiHidden/>
    <w:unhideWhenUsed/>
    <w:rsid w:val="00CF59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F5916"/>
  </w:style>
  <w:style w:type="character" w:styleId="a4">
    <w:name w:val="Hyperlink"/>
    <w:basedOn w:val="a0"/>
    <w:uiPriority w:val="99"/>
    <w:unhideWhenUsed/>
    <w:rsid w:val="00CF5916"/>
    <w:rPr>
      <w:color w:val="0000FF" w:themeColor="hyperlink"/>
      <w:u w:val="single"/>
    </w:rPr>
  </w:style>
  <w:style w:type="character" w:customStyle="1" w:styleId="1Char">
    <w:name w:val="标题 1 Char"/>
    <w:basedOn w:val="a0"/>
    <w:link w:val="1"/>
    <w:uiPriority w:val="9"/>
    <w:qFormat/>
    <w:rsid w:val="00BD432C"/>
    <w:rPr>
      <w:b/>
      <w:bCs/>
      <w:kern w:val="44"/>
      <w:sz w:val="44"/>
      <w:szCs w:val="44"/>
    </w:rPr>
  </w:style>
  <w:style w:type="paragraph" w:styleId="a5">
    <w:name w:val="Title"/>
    <w:basedOn w:val="a"/>
    <w:next w:val="a"/>
    <w:link w:val="Char"/>
    <w:uiPriority w:val="10"/>
    <w:qFormat/>
    <w:rsid w:val="00BD432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BD432C"/>
    <w:rPr>
      <w:rFonts w:asciiTheme="majorHAnsi" w:eastAsia="宋体" w:hAnsiTheme="majorHAnsi" w:cstheme="majorBidi"/>
      <w:b/>
      <w:bCs/>
      <w:sz w:val="32"/>
      <w:szCs w:val="32"/>
    </w:rPr>
  </w:style>
  <w:style w:type="paragraph" w:styleId="TOC">
    <w:name w:val="TOC Heading"/>
    <w:basedOn w:val="1"/>
    <w:next w:val="a"/>
    <w:uiPriority w:val="39"/>
    <w:unhideWhenUsed/>
    <w:qFormat/>
    <w:rsid w:val="00C661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C661CA"/>
  </w:style>
  <w:style w:type="paragraph" w:styleId="a6">
    <w:name w:val="Balloon Text"/>
    <w:basedOn w:val="a"/>
    <w:link w:val="Char0"/>
    <w:uiPriority w:val="99"/>
    <w:semiHidden/>
    <w:unhideWhenUsed/>
    <w:rsid w:val="00C661CA"/>
    <w:rPr>
      <w:sz w:val="18"/>
      <w:szCs w:val="18"/>
    </w:rPr>
  </w:style>
  <w:style w:type="character" w:customStyle="1" w:styleId="Char0">
    <w:name w:val="批注框文本 Char"/>
    <w:basedOn w:val="a0"/>
    <w:link w:val="a6"/>
    <w:uiPriority w:val="99"/>
    <w:semiHidden/>
    <w:rsid w:val="00C661CA"/>
    <w:rPr>
      <w:sz w:val="18"/>
      <w:szCs w:val="18"/>
    </w:rPr>
  </w:style>
  <w:style w:type="paragraph" w:styleId="a7">
    <w:name w:val="header"/>
    <w:basedOn w:val="a"/>
    <w:link w:val="Char1"/>
    <w:uiPriority w:val="99"/>
    <w:semiHidden/>
    <w:unhideWhenUsed/>
    <w:rsid w:val="00D20C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20C4C"/>
    <w:rPr>
      <w:sz w:val="18"/>
      <w:szCs w:val="18"/>
    </w:rPr>
  </w:style>
  <w:style w:type="paragraph" w:styleId="a8">
    <w:name w:val="footer"/>
    <w:basedOn w:val="a"/>
    <w:link w:val="Char2"/>
    <w:uiPriority w:val="99"/>
    <w:semiHidden/>
    <w:unhideWhenUsed/>
    <w:rsid w:val="00D20C4C"/>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D20C4C"/>
    <w:rPr>
      <w:sz w:val="18"/>
      <w:szCs w:val="18"/>
    </w:rPr>
  </w:style>
  <w:style w:type="character" w:customStyle="1" w:styleId="2Char">
    <w:name w:val="标题 2 Char"/>
    <w:basedOn w:val="a0"/>
    <w:link w:val="2"/>
    <w:uiPriority w:val="9"/>
    <w:rsid w:val="004178B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3B03D5"/>
    <w:pPr>
      <w:ind w:leftChars="200" w:left="420"/>
    </w:pPr>
  </w:style>
  <w:style w:type="character" w:styleId="a9">
    <w:name w:val="Placeholder Text"/>
    <w:basedOn w:val="a0"/>
    <w:uiPriority w:val="99"/>
    <w:semiHidden/>
    <w:rsid w:val="00DA7896"/>
    <w:rPr>
      <w:color w:val="808080"/>
    </w:rPr>
  </w:style>
</w:styles>
</file>

<file path=word/webSettings.xml><?xml version="1.0" encoding="utf-8"?>
<w:webSettings xmlns:r="http://schemas.openxmlformats.org/officeDocument/2006/relationships" xmlns:w="http://schemas.openxmlformats.org/wordprocessingml/2006/main">
  <w:divs>
    <w:div w:id="56785901">
      <w:bodyDiv w:val="1"/>
      <w:marLeft w:val="0"/>
      <w:marRight w:val="0"/>
      <w:marTop w:val="0"/>
      <w:marBottom w:val="0"/>
      <w:divBdr>
        <w:top w:val="none" w:sz="0" w:space="0" w:color="auto"/>
        <w:left w:val="none" w:sz="0" w:space="0" w:color="auto"/>
        <w:bottom w:val="none" w:sz="0" w:space="0" w:color="auto"/>
        <w:right w:val="none" w:sz="0" w:space="0" w:color="auto"/>
      </w:divBdr>
      <w:divsChild>
        <w:div w:id="1433940516">
          <w:marLeft w:val="0"/>
          <w:marRight w:val="0"/>
          <w:marTop w:val="0"/>
          <w:marBottom w:val="0"/>
          <w:divBdr>
            <w:top w:val="single" w:sz="6" w:space="11" w:color="CCCCCC"/>
            <w:left w:val="none" w:sz="0" w:space="0" w:color="auto"/>
            <w:bottom w:val="none" w:sz="0" w:space="0" w:color="auto"/>
            <w:right w:val="none" w:sz="0" w:space="0" w:color="auto"/>
          </w:divBdr>
        </w:div>
        <w:div w:id="750739522">
          <w:marLeft w:val="0"/>
          <w:marRight w:val="0"/>
          <w:marTop w:val="0"/>
          <w:marBottom w:val="0"/>
          <w:divBdr>
            <w:top w:val="none" w:sz="0" w:space="0" w:color="auto"/>
            <w:left w:val="none" w:sz="0" w:space="0" w:color="auto"/>
            <w:bottom w:val="none" w:sz="0" w:space="0" w:color="auto"/>
            <w:right w:val="none" w:sz="0" w:space="0" w:color="auto"/>
          </w:divBdr>
        </w:div>
        <w:div w:id="121702714">
          <w:marLeft w:val="0"/>
          <w:marRight w:val="0"/>
          <w:marTop w:val="0"/>
          <w:marBottom w:val="0"/>
          <w:divBdr>
            <w:top w:val="none" w:sz="0" w:space="0" w:color="auto"/>
            <w:left w:val="none" w:sz="0" w:space="0" w:color="auto"/>
            <w:bottom w:val="none" w:sz="0" w:space="0" w:color="auto"/>
            <w:right w:val="none" w:sz="0" w:space="0" w:color="auto"/>
          </w:divBdr>
          <w:divsChild>
            <w:div w:id="14748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1478">
      <w:bodyDiv w:val="1"/>
      <w:marLeft w:val="0"/>
      <w:marRight w:val="0"/>
      <w:marTop w:val="0"/>
      <w:marBottom w:val="0"/>
      <w:divBdr>
        <w:top w:val="none" w:sz="0" w:space="0" w:color="auto"/>
        <w:left w:val="none" w:sz="0" w:space="0" w:color="auto"/>
        <w:bottom w:val="none" w:sz="0" w:space="0" w:color="auto"/>
        <w:right w:val="none" w:sz="0" w:space="0" w:color="auto"/>
      </w:divBdr>
      <w:divsChild>
        <w:div w:id="593783371">
          <w:marLeft w:val="0"/>
          <w:marRight w:val="0"/>
          <w:marTop w:val="0"/>
          <w:marBottom w:val="0"/>
          <w:divBdr>
            <w:top w:val="single" w:sz="6" w:space="11" w:color="CCCCCC"/>
            <w:left w:val="none" w:sz="0" w:space="0" w:color="auto"/>
            <w:bottom w:val="none" w:sz="0" w:space="0" w:color="auto"/>
            <w:right w:val="none" w:sz="0" w:space="0" w:color="auto"/>
          </w:divBdr>
        </w:div>
        <w:div w:id="1622885265">
          <w:marLeft w:val="0"/>
          <w:marRight w:val="0"/>
          <w:marTop w:val="0"/>
          <w:marBottom w:val="0"/>
          <w:divBdr>
            <w:top w:val="none" w:sz="0" w:space="0" w:color="auto"/>
            <w:left w:val="none" w:sz="0" w:space="0" w:color="auto"/>
            <w:bottom w:val="none" w:sz="0" w:space="0" w:color="auto"/>
            <w:right w:val="none" w:sz="0" w:space="0" w:color="auto"/>
          </w:divBdr>
        </w:div>
        <w:div w:id="1614626203">
          <w:marLeft w:val="0"/>
          <w:marRight w:val="0"/>
          <w:marTop w:val="0"/>
          <w:marBottom w:val="0"/>
          <w:divBdr>
            <w:top w:val="none" w:sz="0" w:space="0" w:color="auto"/>
            <w:left w:val="none" w:sz="0" w:space="0" w:color="auto"/>
            <w:bottom w:val="none" w:sz="0" w:space="0" w:color="auto"/>
            <w:right w:val="none" w:sz="0" w:space="0" w:color="auto"/>
          </w:divBdr>
          <w:divsChild>
            <w:div w:id="10096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1439">
      <w:bodyDiv w:val="1"/>
      <w:marLeft w:val="0"/>
      <w:marRight w:val="0"/>
      <w:marTop w:val="0"/>
      <w:marBottom w:val="0"/>
      <w:divBdr>
        <w:top w:val="none" w:sz="0" w:space="0" w:color="auto"/>
        <w:left w:val="none" w:sz="0" w:space="0" w:color="auto"/>
        <w:bottom w:val="none" w:sz="0" w:space="0" w:color="auto"/>
        <w:right w:val="none" w:sz="0" w:space="0" w:color="auto"/>
      </w:divBdr>
      <w:divsChild>
        <w:div w:id="1431657205">
          <w:marLeft w:val="0"/>
          <w:marRight w:val="0"/>
          <w:marTop w:val="0"/>
          <w:marBottom w:val="0"/>
          <w:divBdr>
            <w:top w:val="single" w:sz="6" w:space="11" w:color="CCCCCC"/>
            <w:left w:val="none" w:sz="0" w:space="0" w:color="auto"/>
            <w:bottom w:val="none" w:sz="0" w:space="0" w:color="auto"/>
            <w:right w:val="none" w:sz="0" w:space="0" w:color="auto"/>
          </w:divBdr>
        </w:div>
        <w:div w:id="96609664">
          <w:marLeft w:val="0"/>
          <w:marRight w:val="0"/>
          <w:marTop w:val="0"/>
          <w:marBottom w:val="0"/>
          <w:divBdr>
            <w:top w:val="none" w:sz="0" w:space="0" w:color="auto"/>
            <w:left w:val="none" w:sz="0" w:space="0" w:color="auto"/>
            <w:bottom w:val="none" w:sz="0" w:space="0" w:color="auto"/>
            <w:right w:val="none" w:sz="0" w:space="0" w:color="auto"/>
          </w:divBdr>
        </w:div>
        <w:div w:id="810950545">
          <w:marLeft w:val="0"/>
          <w:marRight w:val="0"/>
          <w:marTop w:val="0"/>
          <w:marBottom w:val="0"/>
          <w:divBdr>
            <w:top w:val="none" w:sz="0" w:space="0" w:color="auto"/>
            <w:left w:val="none" w:sz="0" w:space="0" w:color="auto"/>
            <w:bottom w:val="none" w:sz="0" w:space="0" w:color="auto"/>
            <w:right w:val="none" w:sz="0" w:space="0" w:color="auto"/>
          </w:divBdr>
          <w:divsChild>
            <w:div w:id="10309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15">
      <w:bodyDiv w:val="1"/>
      <w:marLeft w:val="0"/>
      <w:marRight w:val="0"/>
      <w:marTop w:val="0"/>
      <w:marBottom w:val="0"/>
      <w:divBdr>
        <w:top w:val="none" w:sz="0" w:space="0" w:color="auto"/>
        <w:left w:val="none" w:sz="0" w:space="0" w:color="auto"/>
        <w:bottom w:val="none" w:sz="0" w:space="0" w:color="auto"/>
        <w:right w:val="none" w:sz="0" w:space="0" w:color="auto"/>
      </w:divBdr>
      <w:divsChild>
        <w:div w:id="1747876217">
          <w:marLeft w:val="0"/>
          <w:marRight w:val="0"/>
          <w:marTop w:val="0"/>
          <w:marBottom w:val="0"/>
          <w:divBdr>
            <w:top w:val="single" w:sz="6" w:space="11" w:color="CCCCCC"/>
            <w:left w:val="none" w:sz="0" w:space="0" w:color="auto"/>
            <w:bottom w:val="none" w:sz="0" w:space="0" w:color="auto"/>
            <w:right w:val="none" w:sz="0" w:space="0" w:color="auto"/>
          </w:divBdr>
        </w:div>
        <w:div w:id="1261570956">
          <w:marLeft w:val="0"/>
          <w:marRight w:val="0"/>
          <w:marTop w:val="0"/>
          <w:marBottom w:val="0"/>
          <w:divBdr>
            <w:top w:val="none" w:sz="0" w:space="0" w:color="auto"/>
            <w:left w:val="none" w:sz="0" w:space="0" w:color="auto"/>
            <w:bottom w:val="none" w:sz="0" w:space="0" w:color="auto"/>
            <w:right w:val="none" w:sz="0" w:space="0" w:color="auto"/>
          </w:divBdr>
        </w:div>
        <w:div w:id="1563100347">
          <w:marLeft w:val="0"/>
          <w:marRight w:val="0"/>
          <w:marTop w:val="0"/>
          <w:marBottom w:val="0"/>
          <w:divBdr>
            <w:top w:val="none" w:sz="0" w:space="0" w:color="auto"/>
            <w:left w:val="none" w:sz="0" w:space="0" w:color="auto"/>
            <w:bottom w:val="none" w:sz="0" w:space="0" w:color="auto"/>
            <w:right w:val="none" w:sz="0" w:space="0" w:color="auto"/>
          </w:divBdr>
          <w:divsChild>
            <w:div w:id="406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233">
      <w:bodyDiv w:val="1"/>
      <w:marLeft w:val="0"/>
      <w:marRight w:val="0"/>
      <w:marTop w:val="0"/>
      <w:marBottom w:val="0"/>
      <w:divBdr>
        <w:top w:val="none" w:sz="0" w:space="0" w:color="auto"/>
        <w:left w:val="none" w:sz="0" w:space="0" w:color="auto"/>
        <w:bottom w:val="none" w:sz="0" w:space="0" w:color="auto"/>
        <w:right w:val="none" w:sz="0" w:space="0" w:color="auto"/>
      </w:divBdr>
      <w:divsChild>
        <w:div w:id="891040961">
          <w:marLeft w:val="0"/>
          <w:marRight w:val="0"/>
          <w:marTop w:val="0"/>
          <w:marBottom w:val="0"/>
          <w:divBdr>
            <w:top w:val="single" w:sz="6" w:space="11" w:color="CCCCCC"/>
            <w:left w:val="none" w:sz="0" w:space="0" w:color="auto"/>
            <w:bottom w:val="none" w:sz="0" w:space="0" w:color="auto"/>
            <w:right w:val="none" w:sz="0" w:space="0" w:color="auto"/>
          </w:divBdr>
        </w:div>
        <w:div w:id="1920601661">
          <w:marLeft w:val="0"/>
          <w:marRight w:val="0"/>
          <w:marTop w:val="0"/>
          <w:marBottom w:val="0"/>
          <w:divBdr>
            <w:top w:val="none" w:sz="0" w:space="0" w:color="auto"/>
            <w:left w:val="none" w:sz="0" w:space="0" w:color="auto"/>
            <w:bottom w:val="none" w:sz="0" w:space="0" w:color="auto"/>
            <w:right w:val="none" w:sz="0" w:space="0" w:color="auto"/>
          </w:divBdr>
        </w:div>
        <w:div w:id="1694456748">
          <w:marLeft w:val="0"/>
          <w:marRight w:val="0"/>
          <w:marTop w:val="0"/>
          <w:marBottom w:val="0"/>
          <w:divBdr>
            <w:top w:val="none" w:sz="0" w:space="0" w:color="auto"/>
            <w:left w:val="none" w:sz="0" w:space="0" w:color="auto"/>
            <w:bottom w:val="none" w:sz="0" w:space="0" w:color="auto"/>
            <w:right w:val="none" w:sz="0" w:space="0" w:color="auto"/>
          </w:divBdr>
          <w:divsChild>
            <w:div w:id="10313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8185">
      <w:bodyDiv w:val="1"/>
      <w:marLeft w:val="0"/>
      <w:marRight w:val="0"/>
      <w:marTop w:val="0"/>
      <w:marBottom w:val="0"/>
      <w:divBdr>
        <w:top w:val="none" w:sz="0" w:space="0" w:color="auto"/>
        <w:left w:val="none" w:sz="0" w:space="0" w:color="auto"/>
        <w:bottom w:val="none" w:sz="0" w:space="0" w:color="auto"/>
        <w:right w:val="none" w:sz="0" w:space="0" w:color="auto"/>
      </w:divBdr>
      <w:divsChild>
        <w:div w:id="1920215567">
          <w:marLeft w:val="0"/>
          <w:marRight w:val="0"/>
          <w:marTop w:val="0"/>
          <w:marBottom w:val="0"/>
          <w:divBdr>
            <w:top w:val="single" w:sz="6" w:space="11" w:color="CCCCCC"/>
            <w:left w:val="none" w:sz="0" w:space="0" w:color="auto"/>
            <w:bottom w:val="none" w:sz="0" w:space="0" w:color="auto"/>
            <w:right w:val="none" w:sz="0" w:space="0" w:color="auto"/>
          </w:divBdr>
        </w:div>
        <w:div w:id="516190334">
          <w:marLeft w:val="0"/>
          <w:marRight w:val="0"/>
          <w:marTop w:val="0"/>
          <w:marBottom w:val="0"/>
          <w:divBdr>
            <w:top w:val="none" w:sz="0" w:space="0" w:color="auto"/>
            <w:left w:val="none" w:sz="0" w:space="0" w:color="auto"/>
            <w:bottom w:val="none" w:sz="0" w:space="0" w:color="auto"/>
            <w:right w:val="none" w:sz="0" w:space="0" w:color="auto"/>
          </w:divBdr>
        </w:div>
        <w:div w:id="374693995">
          <w:marLeft w:val="0"/>
          <w:marRight w:val="0"/>
          <w:marTop w:val="0"/>
          <w:marBottom w:val="0"/>
          <w:divBdr>
            <w:top w:val="none" w:sz="0" w:space="0" w:color="auto"/>
            <w:left w:val="none" w:sz="0" w:space="0" w:color="auto"/>
            <w:bottom w:val="none" w:sz="0" w:space="0" w:color="auto"/>
            <w:right w:val="none" w:sz="0" w:space="0" w:color="auto"/>
          </w:divBdr>
          <w:divsChild>
            <w:div w:id="12700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2376">
      <w:bodyDiv w:val="1"/>
      <w:marLeft w:val="0"/>
      <w:marRight w:val="0"/>
      <w:marTop w:val="0"/>
      <w:marBottom w:val="0"/>
      <w:divBdr>
        <w:top w:val="none" w:sz="0" w:space="0" w:color="auto"/>
        <w:left w:val="none" w:sz="0" w:space="0" w:color="auto"/>
        <w:bottom w:val="none" w:sz="0" w:space="0" w:color="auto"/>
        <w:right w:val="none" w:sz="0" w:space="0" w:color="auto"/>
      </w:divBdr>
      <w:divsChild>
        <w:div w:id="929777181">
          <w:marLeft w:val="0"/>
          <w:marRight w:val="0"/>
          <w:marTop w:val="0"/>
          <w:marBottom w:val="0"/>
          <w:divBdr>
            <w:top w:val="single" w:sz="6" w:space="11" w:color="CCCCCC"/>
            <w:left w:val="none" w:sz="0" w:space="0" w:color="auto"/>
            <w:bottom w:val="none" w:sz="0" w:space="0" w:color="auto"/>
            <w:right w:val="none" w:sz="0" w:space="0" w:color="auto"/>
          </w:divBdr>
        </w:div>
        <w:div w:id="1871070802">
          <w:marLeft w:val="0"/>
          <w:marRight w:val="0"/>
          <w:marTop w:val="0"/>
          <w:marBottom w:val="0"/>
          <w:divBdr>
            <w:top w:val="none" w:sz="0" w:space="0" w:color="auto"/>
            <w:left w:val="none" w:sz="0" w:space="0" w:color="auto"/>
            <w:bottom w:val="none" w:sz="0" w:space="0" w:color="auto"/>
            <w:right w:val="none" w:sz="0" w:space="0" w:color="auto"/>
          </w:divBdr>
        </w:div>
        <w:div w:id="1523979612">
          <w:marLeft w:val="0"/>
          <w:marRight w:val="0"/>
          <w:marTop w:val="0"/>
          <w:marBottom w:val="0"/>
          <w:divBdr>
            <w:top w:val="none" w:sz="0" w:space="0" w:color="auto"/>
            <w:left w:val="none" w:sz="0" w:space="0" w:color="auto"/>
            <w:bottom w:val="none" w:sz="0" w:space="0" w:color="auto"/>
            <w:right w:val="none" w:sz="0" w:space="0" w:color="auto"/>
          </w:divBdr>
          <w:divsChild>
            <w:div w:id="16122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9624">
      <w:bodyDiv w:val="1"/>
      <w:marLeft w:val="0"/>
      <w:marRight w:val="0"/>
      <w:marTop w:val="0"/>
      <w:marBottom w:val="0"/>
      <w:divBdr>
        <w:top w:val="none" w:sz="0" w:space="0" w:color="auto"/>
        <w:left w:val="none" w:sz="0" w:space="0" w:color="auto"/>
        <w:bottom w:val="none" w:sz="0" w:space="0" w:color="auto"/>
        <w:right w:val="none" w:sz="0" w:space="0" w:color="auto"/>
      </w:divBdr>
      <w:divsChild>
        <w:div w:id="1979257642">
          <w:marLeft w:val="0"/>
          <w:marRight w:val="0"/>
          <w:marTop w:val="0"/>
          <w:marBottom w:val="0"/>
          <w:divBdr>
            <w:top w:val="single" w:sz="6" w:space="11" w:color="CCCCCC"/>
            <w:left w:val="none" w:sz="0" w:space="0" w:color="auto"/>
            <w:bottom w:val="none" w:sz="0" w:space="0" w:color="auto"/>
            <w:right w:val="none" w:sz="0" w:space="0" w:color="auto"/>
          </w:divBdr>
        </w:div>
        <w:div w:id="1292589251">
          <w:marLeft w:val="0"/>
          <w:marRight w:val="0"/>
          <w:marTop w:val="0"/>
          <w:marBottom w:val="0"/>
          <w:divBdr>
            <w:top w:val="none" w:sz="0" w:space="0" w:color="auto"/>
            <w:left w:val="none" w:sz="0" w:space="0" w:color="auto"/>
            <w:bottom w:val="none" w:sz="0" w:space="0" w:color="auto"/>
            <w:right w:val="none" w:sz="0" w:space="0" w:color="auto"/>
          </w:divBdr>
        </w:div>
        <w:div w:id="1667442928">
          <w:marLeft w:val="0"/>
          <w:marRight w:val="0"/>
          <w:marTop w:val="0"/>
          <w:marBottom w:val="0"/>
          <w:divBdr>
            <w:top w:val="none" w:sz="0" w:space="0" w:color="auto"/>
            <w:left w:val="none" w:sz="0" w:space="0" w:color="auto"/>
            <w:bottom w:val="none" w:sz="0" w:space="0" w:color="auto"/>
            <w:right w:val="none" w:sz="0" w:space="0" w:color="auto"/>
          </w:divBdr>
          <w:divsChild>
            <w:div w:id="13366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9859">
      <w:bodyDiv w:val="1"/>
      <w:marLeft w:val="0"/>
      <w:marRight w:val="0"/>
      <w:marTop w:val="0"/>
      <w:marBottom w:val="0"/>
      <w:divBdr>
        <w:top w:val="none" w:sz="0" w:space="0" w:color="auto"/>
        <w:left w:val="none" w:sz="0" w:space="0" w:color="auto"/>
        <w:bottom w:val="none" w:sz="0" w:space="0" w:color="auto"/>
        <w:right w:val="none" w:sz="0" w:space="0" w:color="auto"/>
      </w:divBdr>
      <w:divsChild>
        <w:div w:id="383145586">
          <w:marLeft w:val="0"/>
          <w:marRight w:val="0"/>
          <w:marTop w:val="0"/>
          <w:marBottom w:val="0"/>
          <w:divBdr>
            <w:top w:val="single" w:sz="6" w:space="11" w:color="CCCCCC"/>
            <w:left w:val="none" w:sz="0" w:space="0" w:color="auto"/>
            <w:bottom w:val="none" w:sz="0" w:space="0" w:color="auto"/>
            <w:right w:val="none" w:sz="0" w:space="0" w:color="auto"/>
          </w:divBdr>
        </w:div>
        <w:div w:id="1790659230">
          <w:marLeft w:val="0"/>
          <w:marRight w:val="0"/>
          <w:marTop w:val="0"/>
          <w:marBottom w:val="0"/>
          <w:divBdr>
            <w:top w:val="none" w:sz="0" w:space="0" w:color="auto"/>
            <w:left w:val="none" w:sz="0" w:space="0" w:color="auto"/>
            <w:bottom w:val="none" w:sz="0" w:space="0" w:color="auto"/>
            <w:right w:val="none" w:sz="0" w:space="0" w:color="auto"/>
          </w:divBdr>
        </w:div>
        <w:div w:id="376390371">
          <w:marLeft w:val="0"/>
          <w:marRight w:val="0"/>
          <w:marTop w:val="0"/>
          <w:marBottom w:val="0"/>
          <w:divBdr>
            <w:top w:val="none" w:sz="0" w:space="0" w:color="auto"/>
            <w:left w:val="none" w:sz="0" w:space="0" w:color="auto"/>
            <w:bottom w:val="none" w:sz="0" w:space="0" w:color="auto"/>
            <w:right w:val="none" w:sz="0" w:space="0" w:color="auto"/>
          </w:divBdr>
          <w:divsChild>
            <w:div w:id="5552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2264">
      <w:bodyDiv w:val="1"/>
      <w:marLeft w:val="0"/>
      <w:marRight w:val="0"/>
      <w:marTop w:val="0"/>
      <w:marBottom w:val="0"/>
      <w:divBdr>
        <w:top w:val="none" w:sz="0" w:space="0" w:color="auto"/>
        <w:left w:val="none" w:sz="0" w:space="0" w:color="auto"/>
        <w:bottom w:val="none" w:sz="0" w:space="0" w:color="auto"/>
        <w:right w:val="none" w:sz="0" w:space="0" w:color="auto"/>
      </w:divBdr>
      <w:divsChild>
        <w:div w:id="2124305389">
          <w:marLeft w:val="0"/>
          <w:marRight w:val="0"/>
          <w:marTop w:val="0"/>
          <w:marBottom w:val="0"/>
          <w:divBdr>
            <w:top w:val="single" w:sz="6" w:space="11" w:color="CCCCCC"/>
            <w:left w:val="none" w:sz="0" w:space="0" w:color="auto"/>
            <w:bottom w:val="none" w:sz="0" w:space="0" w:color="auto"/>
            <w:right w:val="none" w:sz="0" w:space="0" w:color="auto"/>
          </w:divBdr>
        </w:div>
        <w:div w:id="1417364489">
          <w:marLeft w:val="0"/>
          <w:marRight w:val="0"/>
          <w:marTop w:val="0"/>
          <w:marBottom w:val="0"/>
          <w:divBdr>
            <w:top w:val="none" w:sz="0" w:space="0" w:color="auto"/>
            <w:left w:val="none" w:sz="0" w:space="0" w:color="auto"/>
            <w:bottom w:val="none" w:sz="0" w:space="0" w:color="auto"/>
            <w:right w:val="none" w:sz="0" w:space="0" w:color="auto"/>
          </w:divBdr>
        </w:div>
        <w:div w:id="1935699539">
          <w:marLeft w:val="0"/>
          <w:marRight w:val="0"/>
          <w:marTop w:val="0"/>
          <w:marBottom w:val="0"/>
          <w:divBdr>
            <w:top w:val="none" w:sz="0" w:space="0" w:color="auto"/>
            <w:left w:val="none" w:sz="0" w:space="0" w:color="auto"/>
            <w:bottom w:val="none" w:sz="0" w:space="0" w:color="auto"/>
            <w:right w:val="none" w:sz="0" w:space="0" w:color="auto"/>
          </w:divBdr>
          <w:divsChild>
            <w:div w:id="6719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7156">
      <w:bodyDiv w:val="1"/>
      <w:marLeft w:val="0"/>
      <w:marRight w:val="0"/>
      <w:marTop w:val="0"/>
      <w:marBottom w:val="0"/>
      <w:divBdr>
        <w:top w:val="none" w:sz="0" w:space="0" w:color="auto"/>
        <w:left w:val="none" w:sz="0" w:space="0" w:color="auto"/>
        <w:bottom w:val="none" w:sz="0" w:space="0" w:color="auto"/>
        <w:right w:val="none" w:sz="0" w:space="0" w:color="auto"/>
      </w:divBdr>
      <w:divsChild>
        <w:div w:id="221336645">
          <w:marLeft w:val="0"/>
          <w:marRight w:val="0"/>
          <w:marTop w:val="0"/>
          <w:marBottom w:val="0"/>
          <w:divBdr>
            <w:top w:val="single" w:sz="6" w:space="11" w:color="CCCCCC"/>
            <w:left w:val="none" w:sz="0" w:space="0" w:color="auto"/>
            <w:bottom w:val="none" w:sz="0" w:space="0" w:color="auto"/>
            <w:right w:val="none" w:sz="0" w:space="0" w:color="auto"/>
          </w:divBdr>
        </w:div>
        <w:div w:id="1960136141">
          <w:marLeft w:val="0"/>
          <w:marRight w:val="0"/>
          <w:marTop w:val="0"/>
          <w:marBottom w:val="0"/>
          <w:divBdr>
            <w:top w:val="none" w:sz="0" w:space="0" w:color="auto"/>
            <w:left w:val="none" w:sz="0" w:space="0" w:color="auto"/>
            <w:bottom w:val="none" w:sz="0" w:space="0" w:color="auto"/>
            <w:right w:val="none" w:sz="0" w:space="0" w:color="auto"/>
          </w:divBdr>
        </w:div>
        <w:div w:id="914782233">
          <w:marLeft w:val="0"/>
          <w:marRight w:val="0"/>
          <w:marTop w:val="0"/>
          <w:marBottom w:val="0"/>
          <w:divBdr>
            <w:top w:val="none" w:sz="0" w:space="0" w:color="auto"/>
            <w:left w:val="none" w:sz="0" w:space="0" w:color="auto"/>
            <w:bottom w:val="none" w:sz="0" w:space="0" w:color="auto"/>
            <w:right w:val="none" w:sz="0" w:space="0" w:color="auto"/>
          </w:divBdr>
          <w:divsChild>
            <w:div w:id="13635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8561">
      <w:bodyDiv w:val="1"/>
      <w:marLeft w:val="0"/>
      <w:marRight w:val="0"/>
      <w:marTop w:val="0"/>
      <w:marBottom w:val="0"/>
      <w:divBdr>
        <w:top w:val="none" w:sz="0" w:space="0" w:color="auto"/>
        <w:left w:val="none" w:sz="0" w:space="0" w:color="auto"/>
        <w:bottom w:val="none" w:sz="0" w:space="0" w:color="auto"/>
        <w:right w:val="none" w:sz="0" w:space="0" w:color="auto"/>
      </w:divBdr>
      <w:divsChild>
        <w:div w:id="1275751425">
          <w:marLeft w:val="0"/>
          <w:marRight w:val="0"/>
          <w:marTop w:val="0"/>
          <w:marBottom w:val="0"/>
          <w:divBdr>
            <w:top w:val="single" w:sz="6" w:space="11" w:color="CCCCCC"/>
            <w:left w:val="none" w:sz="0" w:space="0" w:color="auto"/>
            <w:bottom w:val="none" w:sz="0" w:space="0" w:color="auto"/>
            <w:right w:val="none" w:sz="0" w:space="0" w:color="auto"/>
          </w:divBdr>
        </w:div>
        <w:div w:id="389497362">
          <w:marLeft w:val="0"/>
          <w:marRight w:val="0"/>
          <w:marTop w:val="0"/>
          <w:marBottom w:val="0"/>
          <w:divBdr>
            <w:top w:val="none" w:sz="0" w:space="0" w:color="auto"/>
            <w:left w:val="none" w:sz="0" w:space="0" w:color="auto"/>
            <w:bottom w:val="none" w:sz="0" w:space="0" w:color="auto"/>
            <w:right w:val="none" w:sz="0" w:space="0" w:color="auto"/>
          </w:divBdr>
        </w:div>
        <w:div w:id="1103308459">
          <w:marLeft w:val="0"/>
          <w:marRight w:val="0"/>
          <w:marTop w:val="0"/>
          <w:marBottom w:val="0"/>
          <w:divBdr>
            <w:top w:val="none" w:sz="0" w:space="0" w:color="auto"/>
            <w:left w:val="none" w:sz="0" w:space="0" w:color="auto"/>
            <w:bottom w:val="none" w:sz="0" w:space="0" w:color="auto"/>
            <w:right w:val="none" w:sz="0" w:space="0" w:color="auto"/>
          </w:divBdr>
          <w:divsChild>
            <w:div w:id="13022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7979">
      <w:bodyDiv w:val="1"/>
      <w:marLeft w:val="0"/>
      <w:marRight w:val="0"/>
      <w:marTop w:val="0"/>
      <w:marBottom w:val="0"/>
      <w:divBdr>
        <w:top w:val="none" w:sz="0" w:space="0" w:color="auto"/>
        <w:left w:val="none" w:sz="0" w:space="0" w:color="auto"/>
        <w:bottom w:val="none" w:sz="0" w:space="0" w:color="auto"/>
        <w:right w:val="none" w:sz="0" w:space="0" w:color="auto"/>
      </w:divBdr>
      <w:divsChild>
        <w:div w:id="333458169">
          <w:marLeft w:val="0"/>
          <w:marRight w:val="0"/>
          <w:marTop w:val="0"/>
          <w:marBottom w:val="0"/>
          <w:divBdr>
            <w:top w:val="single" w:sz="6" w:space="11" w:color="CCCCCC"/>
            <w:left w:val="none" w:sz="0" w:space="0" w:color="auto"/>
            <w:bottom w:val="none" w:sz="0" w:space="0" w:color="auto"/>
            <w:right w:val="none" w:sz="0" w:space="0" w:color="auto"/>
          </w:divBdr>
        </w:div>
        <w:div w:id="941835112">
          <w:marLeft w:val="0"/>
          <w:marRight w:val="0"/>
          <w:marTop w:val="0"/>
          <w:marBottom w:val="0"/>
          <w:divBdr>
            <w:top w:val="none" w:sz="0" w:space="0" w:color="auto"/>
            <w:left w:val="none" w:sz="0" w:space="0" w:color="auto"/>
            <w:bottom w:val="none" w:sz="0" w:space="0" w:color="auto"/>
            <w:right w:val="none" w:sz="0" w:space="0" w:color="auto"/>
          </w:divBdr>
        </w:div>
        <w:div w:id="377244067">
          <w:marLeft w:val="0"/>
          <w:marRight w:val="0"/>
          <w:marTop w:val="0"/>
          <w:marBottom w:val="0"/>
          <w:divBdr>
            <w:top w:val="none" w:sz="0" w:space="0" w:color="auto"/>
            <w:left w:val="none" w:sz="0" w:space="0" w:color="auto"/>
            <w:bottom w:val="none" w:sz="0" w:space="0" w:color="auto"/>
            <w:right w:val="none" w:sz="0" w:space="0" w:color="auto"/>
          </w:divBdr>
          <w:divsChild>
            <w:div w:id="2189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3294">
      <w:bodyDiv w:val="1"/>
      <w:marLeft w:val="0"/>
      <w:marRight w:val="0"/>
      <w:marTop w:val="0"/>
      <w:marBottom w:val="0"/>
      <w:divBdr>
        <w:top w:val="none" w:sz="0" w:space="0" w:color="auto"/>
        <w:left w:val="none" w:sz="0" w:space="0" w:color="auto"/>
        <w:bottom w:val="none" w:sz="0" w:space="0" w:color="auto"/>
        <w:right w:val="none" w:sz="0" w:space="0" w:color="auto"/>
      </w:divBdr>
      <w:divsChild>
        <w:div w:id="764351627">
          <w:marLeft w:val="0"/>
          <w:marRight w:val="0"/>
          <w:marTop w:val="0"/>
          <w:marBottom w:val="0"/>
          <w:divBdr>
            <w:top w:val="single" w:sz="6" w:space="11" w:color="CCCCCC"/>
            <w:left w:val="none" w:sz="0" w:space="0" w:color="auto"/>
            <w:bottom w:val="none" w:sz="0" w:space="0" w:color="auto"/>
            <w:right w:val="none" w:sz="0" w:space="0" w:color="auto"/>
          </w:divBdr>
        </w:div>
        <w:div w:id="610209226">
          <w:marLeft w:val="0"/>
          <w:marRight w:val="0"/>
          <w:marTop w:val="0"/>
          <w:marBottom w:val="0"/>
          <w:divBdr>
            <w:top w:val="none" w:sz="0" w:space="0" w:color="auto"/>
            <w:left w:val="none" w:sz="0" w:space="0" w:color="auto"/>
            <w:bottom w:val="none" w:sz="0" w:space="0" w:color="auto"/>
            <w:right w:val="none" w:sz="0" w:space="0" w:color="auto"/>
          </w:divBdr>
        </w:div>
        <w:div w:id="143590858">
          <w:marLeft w:val="0"/>
          <w:marRight w:val="0"/>
          <w:marTop w:val="0"/>
          <w:marBottom w:val="0"/>
          <w:divBdr>
            <w:top w:val="none" w:sz="0" w:space="0" w:color="auto"/>
            <w:left w:val="none" w:sz="0" w:space="0" w:color="auto"/>
            <w:bottom w:val="none" w:sz="0" w:space="0" w:color="auto"/>
            <w:right w:val="none" w:sz="0" w:space="0" w:color="auto"/>
          </w:divBdr>
          <w:divsChild>
            <w:div w:id="661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948">
      <w:bodyDiv w:val="1"/>
      <w:marLeft w:val="0"/>
      <w:marRight w:val="0"/>
      <w:marTop w:val="0"/>
      <w:marBottom w:val="0"/>
      <w:divBdr>
        <w:top w:val="none" w:sz="0" w:space="0" w:color="auto"/>
        <w:left w:val="none" w:sz="0" w:space="0" w:color="auto"/>
        <w:bottom w:val="none" w:sz="0" w:space="0" w:color="auto"/>
        <w:right w:val="none" w:sz="0" w:space="0" w:color="auto"/>
      </w:divBdr>
      <w:divsChild>
        <w:div w:id="467742999">
          <w:marLeft w:val="0"/>
          <w:marRight w:val="0"/>
          <w:marTop w:val="0"/>
          <w:marBottom w:val="0"/>
          <w:divBdr>
            <w:top w:val="single" w:sz="6" w:space="11" w:color="CCCCCC"/>
            <w:left w:val="none" w:sz="0" w:space="0" w:color="auto"/>
            <w:bottom w:val="none" w:sz="0" w:space="0" w:color="auto"/>
            <w:right w:val="none" w:sz="0" w:space="0" w:color="auto"/>
          </w:divBdr>
        </w:div>
        <w:div w:id="1148790218">
          <w:marLeft w:val="0"/>
          <w:marRight w:val="0"/>
          <w:marTop w:val="0"/>
          <w:marBottom w:val="0"/>
          <w:divBdr>
            <w:top w:val="none" w:sz="0" w:space="0" w:color="auto"/>
            <w:left w:val="none" w:sz="0" w:space="0" w:color="auto"/>
            <w:bottom w:val="none" w:sz="0" w:space="0" w:color="auto"/>
            <w:right w:val="none" w:sz="0" w:space="0" w:color="auto"/>
          </w:divBdr>
        </w:div>
        <w:div w:id="1092703575">
          <w:marLeft w:val="0"/>
          <w:marRight w:val="0"/>
          <w:marTop w:val="0"/>
          <w:marBottom w:val="0"/>
          <w:divBdr>
            <w:top w:val="none" w:sz="0" w:space="0" w:color="auto"/>
            <w:left w:val="none" w:sz="0" w:space="0" w:color="auto"/>
            <w:bottom w:val="none" w:sz="0" w:space="0" w:color="auto"/>
            <w:right w:val="none" w:sz="0" w:space="0" w:color="auto"/>
          </w:divBdr>
          <w:divsChild>
            <w:div w:id="12547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9885">
      <w:bodyDiv w:val="1"/>
      <w:marLeft w:val="0"/>
      <w:marRight w:val="0"/>
      <w:marTop w:val="0"/>
      <w:marBottom w:val="0"/>
      <w:divBdr>
        <w:top w:val="none" w:sz="0" w:space="0" w:color="auto"/>
        <w:left w:val="none" w:sz="0" w:space="0" w:color="auto"/>
        <w:bottom w:val="none" w:sz="0" w:space="0" w:color="auto"/>
        <w:right w:val="none" w:sz="0" w:space="0" w:color="auto"/>
      </w:divBdr>
      <w:divsChild>
        <w:div w:id="405802458">
          <w:marLeft w:val="0"/>
          <w:marRight w:val="0"/>
          <w:marTop w:val="0"/>
          <w:marBottom w:val="0"/>
          <w:divBdr>
            <w:top w:val="single" w:sz="6" w:space="11" w:color="CCCCCC"/>
            <w:left w:val="none" w:sz="0" w:space="0" w:color="auto"/>
            <w:bottom w:val="none" w:sz="0" w:space="0" w:color="auto"/>
            <w:right w:val="none" w:sz="0" w:space="0" w:color="auto"/>
          </w:divBdr>
        </w:div>
        <w:div w:id="1627613282">
          <w:marLeft w:val="0"/>
          <w:marRight w:val="0"/>
          <w:marTop w:val="0"/>
          <w:marBottom w:val="0"/>
          <w:divBdr>
            <w:top w:val="none" w:sz="0" w:space="0" w:color="auto"/>
            <w:left w:val="none" w:sz="0" w:space="0" w:color="auto"/>
            <w:bottom w:val="none" w:sz="0" w:space="0" w:color="auto"/>
            <w:right w:val="none" w:sz="0" w:space="0" w:color="auto"/>
          </w:divBdr>
        </w:div>
        <w:div w:id="1560943822">
          <w:marLeft w:val="0"/>
          <w:marRight w:val="0"/>
          <w:marTop w:val="0"/>
          <w:marBottom w:val="0"/>
          <w:divBdr>
            <w:top w:val="none" w:sz="0" w:space="0" w:color="auto"/>
            <w:left w:val="none" w:sz="0" w:space="0" w:color="auto"/>
            <w:bottom w:val="none" w:sz="0" w:space="0" w:color="auto"/>
            <w:right w:val="none" w:sz="0" w:space="0" w:color="auto"/>
          </w:divBdr>
          <w:divsChild>
            <w:div w:id="3940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177">
      <w:bodyDiv w:val="1"/>
      <w:marLeft w:val="0"/>
      <w:marRight w:val="0"/>
      <w:marTop w:val="0"/>
      <w:marBottom w:val="0"/>
      <w:divBdr>
        <w:top w:val="none" w:sz="0" w:space="0" w:color="auto"/>
        <w:left w:val="none" w:sz="0" w:space="0" w:color="auto"/>
        <w:bottom w:val="none" w:sz="0" w:space="0" w:color="auto"/>
        <w:right w:val="none" w:sz="0" w:space="0" w:color="auto"/>
      </w:divBdr>
      <w:divsChild>
        <w:div w:id="1361129417">
          <w:marLeft w:val="0"/>
          <w:marRight w:val="0"/>
          <w:marTop w:val="0"/>
          <w:marBottom w:val="0"/>
          <w:divBdr>
            <w:top w:val="single" w:sz="6" w:space="11" w:color="CCCCCC"/>
            <w:left w:val="none" w:sz="0" w:space="0" w:color="auto"/>
            <w:bottom w:val="none" w:sz="0" w:space="0" w:color="auto"/>
            <w:right w:val="none" w:sz="0" w:space="0" w:color="auto"/>
          </w:divBdr>
        </w:div>
        <w:div w:id="1094322139">
          <w:marLeft w:val="0"/>
          <w:marRight w:val="0"/>
          <w:marTop w:val="0"/>
          <w:marBottom w:val="0"/>
          <w:divBdr>
            <w:top w:val="none" w:sz="0" w:space="0" w:color="auto"/>
            <w:left w:val="none" w:sz="0" w:space="0" w:color="auto"/>
            <w:bottom w:val="none" w:sz="0" w:space="0" w:color="auto"/>
            <w:right w:val="none" w:sz="0" w:space="0" w:color="auto"/>
          </w:divBdr>
        </w:div>
        <w:div w:id="401563705">
          <w:marLeft w:val="0"/>
          <w:marRight w:val="0"/>
          <w:marTop w:val="0"/>
          <w:marBottom w:val="0"/>
          <w:divBdr>
            <w:top w:val="none" w:sz="0" w:space="0" w:color="auto"/>
            <w:left w:val="none" w:sz="0" w:space="0" w:color="auto"/>
            <w:bottom w:val="none" w:sz="0" w:space="0" w:color="auto"/>
            <w:right w:val="none" w:sz="0" w:space="0" w:color="auto"/>
          </w:divBdr>
          <w:divsChild>
            <w:div w:id="1490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3239">
      <w:bodyDiv w:val="1"/>
      <w:marLeft w:val="0"/>
      <w:marRight w:val="0"/>
      <w:marTop w:val="0"/>
      <w:marBottom w:val="0"/>
      <w:divBdr>
        <w:top w:val="none" w:sz="0" w:space="0" w:color="auto"/>
        <w:left w:val="none" w:sz="0" w:space="0" w:color="auto"/>
        <w:bottom w:val="none" w:sz="0" w:space="0" w:color="auto"/>
        <w:right w:val="none" w:sz="0" w:space="0" w:color="auto"/>
      </w:divBdr>
    </w:div>
    <w:div w:id="601962011">
      <w:bodyDiv w:val="1"/>
      <w:marLeft w:val="0"/>
      <w:marRight w:val="0"/>
      <w:marTop w:val="0"/>
      <w:marBottom w:val="0"/>
      <w:divBdr>
        <w:top w:val="none" w:sz="0" w:space="0" w:color="auto"/>
        <w:left w:val="none" w:sz="0" w:space="0" w:color="auto"/>
        <w:bottom w:val="none" w:sz="0" w:space="0" w:color="auto"/>
        <w:right w:val="none" w:sz="0" w:space="0" w:color="auto"/>
      </w:divBdr>
      <w:divsChild>
        <w:div w:id="1739131391">
          <w:marLeft w:val="0"/>
          <w:marRight w:val="0"/>
          <w:marTop w:val="0"/>
          <w:marBottom w:val="0"/>
          <w:divBdr>
            <w:top w:val="single" w:sz="6" w:space="11" w:color="CCCCCC"/>
            <w:left w:val="none" w:sz="0" w:space="0" w:color="auto"/>
            <w:bottom w:val="none" w:sz="0" w:space="0" w:color="auto"/>
            <w:right w:val="none" w:sz="0" w:space="0" w:color="auto"/>
          </w:divBdr>
        </w:div>
        <w:div w:id="167142732">
          <w:marLeft w:val="0"/>
          <w:marRight w:val="0"/>
          <w:marTop w:val="0"/>
          <w:marBottom w:val="0"/>
          <w:divBdr>
            <w:top w:val="none" w:sz="0" w:space="0" w:color="auto"/>
            <w:left w:val="none" w:sz="0" w:space="0" w:color="auto"/>
            <w:bottom w:val="none" w:sz="0" w:space="0" w:color="auto"/>
            <w:right w:val="none" w:sz="0" w:space="0" w:color="auto"/>
          </w:divBdr>
        </w:div>
        <w:div w:id="24867442">
          <w:marLeft w:val="0"/>
          <w:marRight w:val="0"/>
          <w:marTop w:val="0"/>
          <w:marBottom w:val="0"/>
          <w:divBdr>
            <w:top w:val="none" w:sz="0" w:space="0" w:color="auto"/>
            <w:left w:val="none" w:sz="0" w:space="0" w:color="auto"/>
            <w:bottom w:val="none" w:sz="0" w:space="0" w:color="auto"/>
            <w:right w:val="none" w:sz="0" w:space="0" w:color="auto"/>
          </w:divBdr>
          <w:divsChild>
            <w:div w:id="790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081">
      <w:bodyDiv w:val="1"/>
      <w:marLeft w:val="0"/>
      <w:marRight w:val="0"/>
      <w:marTop w:val="0"/>
      <w:marBottom w:val="0"/>
      <w:divBdr>
        <w:top w:val="none" w:sz="0" w:space="0" w:color="auto"/>
        <w:left w:val="none" w:sz="0" w:space="0" w:color="auto"/>
        <w:bottom w:val="none" w:sz="0" w:space="0" w:color="auto"/>
        <w:right w:val="none" w:sz="0" w:space="0" w:color="auto"/>
      </w:divBdr>
      <w:divsChild>
        <w:div w:id="366561235">
          <w:marLeft w:val="0"/>
          <w:marRight w:val="0"/>
          <w:marTop w:val="0"/>
          <w:marBottom w:val="0"/>
          <w:divBdr>
            <w:top w:val="single" w:sz="6" w:space="11" w:color="CCCCCC"/>
            <w:left w:val="none" w:sz="0" w:space="0" w:color="auto"/>
            <w:bottom w:val="none" w:sz="0" w:space="0" w:color="auto"/>
            <w:right w:val="none" w:sz="0" w:space="0" w:color="auto"/>
          </w:divBdr>
        </w:div>
        <w:div w:id="1971589665">
          <w:marLeft w:val="0"/>
          <w:marRight w:val="0"/>
          <w:marTop w:val="0"/>
          <w:marBottom w:val="0"/>
          <w:divBdr>
            <w:top w:val="none" w:sz="0" w:space="0" w:color="auto"/>
            <w:left w:val="none" w:sz="0" w:space="0" w:color="auto"/>
            <w:bottom w:val="none" w:sz="0" w:space="0" w:color="auto"/>
            <w:right w:val="none" w:sz="0" w:space="0" w:color="auto"/>
          </w:divBdr>
        </w:div>
        <w:div w:id="1586037784">
          <w:marLeft w:val="0"/>
          <w:marRight w:val="0"/>
          <w:marTop w:val="0"/>
          <w:marBottom w:val="0"/>
          <w:divBdr>
            <w:top w:val="none" w:sz="0" w:space="0" w:color="auto"/>
            <w:left w:val="none" w:sz="0" w:space="0" w:color="auto"/>
            <w:bottom w:val="none" w:sz="0" w:space="0" w:color="auto"/>
            <w:right w:val="none" w:sz="0" w:space="0" w:color="auto"/>
          </w:divBdr>
          <w:divsChild>
            <w:div w:id="278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9761">
      <w:bodyDiv w:val="1"/>
      <w:marLeft w:val="0"/>
      <w:marRight w:val="0"/>
      <w:marTop w:val="0"/>
      <w:marBottom w:val="0"/>
      <w:divBdr>
        <w:top w:val="none" w:sz="0" w:space="0" w:color="auto"/>
        <w:left w:val="none" w:sz="0" w:space="0" w:color="auto"/>
        <w:bottom w:val="none" w:sz="0" w:space="0" w:color="auto"/>
        <w:right w:val="none" w:sz="0" w:space="0" w:color="auto"/>
      </w:divBdr>
      <w:divsChild>
        <w:div w:id="1179782123">
          <w:marLeft w:val="0"/>
          <w:marRight w:val="0"/>
          <w:marTop w:val="0"/>
          <w:marBottom w:val="0"/>
          <w:divBdr>
            <w:top w:val="single" w:sz="6" w:space="11" w:color="CCCCCC"/>
            <w:left w:val="none" w:sz="0" w:space="0" w:color="auto"/>
            <w:bottom w:val="none" w:sz="0" w:space="0" w:color="auto"/>
            <w:right w:val="none" w:sz="0" w:space="0" w:color="auto"/>
          </w:divBdr>
        </w:div>
        <w:div w:id="1068067605">
          <w:marLeft w:val="0"/>
          <w:marRight w:val="0"/>
          <w:marTop w:val="0"/>
          <w:marBottom w:val="0"/>
          <w:divBdr>
            <w:top w:val="none" w:sz="0" w:space="0" w:color="auto"/>
            <w:left w:val="none" w:sz="0" w:space="0" w:color="auto"/>
            <w:bottom w:val="none" w:sz="0" w:space="0" w:color="auto"/>
            <w:right w:val="none" w:sz="0" w:space="0" w:color="auto"/>
          </w:divBdr>
        </w:div>
        <w:div w:id="349333999">
          <w:marLeft w:val="0"/>
          <w:marRight w:val="0"/>
          <w:marTop w:val="0"/>
          <w:marBottom w:val="0"/>
          <w:divBdr>
            <w:top w:val="none" w:sz="0" w:space="0" w:color="auto"/>
            <w:left w:val="none" w:sz="0" w:space="0" w:color="auto"/>
            <w:bottom w:val="none" w:sz="0" w:space="0" w:color="auto"/>
            <w:right w:val="none" w:sz="0" w:space="0" w:color="auto"/>
          </w:divBdr>
          <w:divsChild>
            <w:div w:id="97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754">
      <w:bodyDiv w:val="1"/>
      <w:marLeft w:val="0"/>
      <w:marRight w:val="0"/>
      <w:marTop w:val="0"/>
      <w:marBottom w:val="0"/>
      <w:divBdr>
        <w:top w:val="none" w:sz="0" w:space="0" w:color="auto"/>
        <w:left w:val="none" w:sz="0" w:space="0" w:color="auto"/>
        <w:bottom w:val="none" w:sz="0" w:space="0" w:color="auto"/>
        <w:right w:val="none" w:sz="0" w:space="0" w:color="auto"/>
      </w:divBdr>
      <w:divsChild>
        <w:div w:id="154075213">
          <w:marLeft w:val="0"/>
          <w:marRight w:val="0"/>
          <w:marTop w:val="0"/>
          <w:marBottom w:val="0"/>
          <w:divBdr>
            <w:top w:val="single" w:sz="6" w:space="11" w:color="CCCCCC"/>
            <w:left w:val="none" w:sz="0" w:space="0" w:color="auto"/>
            <w:bottom w:val="none" w:sz="0" w:space="0" w:color="auto"/>
            <w:right w:val="none" w:sz="0" w:space="0" w:color="auto"/>
          </w:divBdr>
        </w:div>
        <w:div w:id="82381430">
          <w:marLeft w:val="0"/>
          <w:marRight w:val="0"/>
          <w:marTop w:val="0"/>
          <w:marBottom w:val="0"/>
          <w:divBdr>
            <w:top w:val="none" w:sz="0" w:space="0" w:color="auto"/>
            <w:left w:val="none" w:sz="0" w:space="0" w:color="auto"/>
            <w:bottom w:val="none" w:sz="0" w:space="0" w:color="auto"/>
            <w:right w:val="none" w:sz="0" w:space="0" w:color="auto"/>
          </w:divBdr>
        </w:div>
        <w:div w:id="123889662">
          <w:marLeft w:val="0"/>
          <w:marRight w:val="0"/>
          <w:marTop w:val="0"/>
          <w:marBottom w:val="0"/>
          <w:divBdr>
            <w:top w:val="none" w:sz="0" w:space="0" w:color="auto"/>
            <w:left w:val="none" w:sz="0" w:space="0" w:color="auto"/>
            <w:bottom w:val="none" w:sz="0" w:space="0" w:color="auto"/>
            <w:right w:val="none" w:sz="0" w:space="0" w:color="auto"/>
          </w:divBdr>
          <w:divsChild>
            <w:div w:id="17404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508">
      <w:bodyDiv w:val="1"/>
      <w:marLeft w:val="0"/>
      <w:marRight w:val="0"/>
      <w:marTop w:val="0"/>
      <w:marBottom w:val="0"/>
      <w:divBdr>
        <w:top w:val="none" w:sz="0" w:space="0" w:color="auto"/>
        <w:left w:val="none" w:sz="0" w:space="0" w:color="auto"/>
        <w:bottom w:val="none" w:sz="0" w:space="0" w:color="auto"/>
        <w:right w:val="none" w:sz="0" w:space="0" w:color="auto"/>
      </w:divBdr>
      <w:divsChild>
        <w:div w:id="226457200">
          <w:marLeft w:val="0"/>
          <w:marRight w:val="0"/>
          <w:marTop w:val="0"/>
          <w:marBottom w:val="0"/>
          <w:divBdr>
            <w:top w:val="single" w:sz="6" w:space="11" w:color="CCCCCC"/>
            <w:left w:val="none" w:sz="0" w:space="0" w:color="auto"/>
            <w:bottom w:val="none" w:sz="0" w:space="0" w:color="auto"/>
            <w:right w:val="none" w:sz="0" w:space="0" w:color="auto"/>
          </w:divBdr>
        </w:div>
        <w:div w:id="1661620729">
          <w:marLeft w:val="0"/>
          <w:marRight w:val="0"/>
          <w:marTop w:val="0"/>
          <w:marBottom w:val="0"/>
          <w:divBdr>
            <w:top w:val="none" w:sz="0" w:space="0" w:color="auto"/>
            <w:left w:val="none" w:sz="0" w:space="0" w:color="auto"/>
            <w:bottom w:val="none" w:sz="0" w:space="0" w:color="auto"/>
            <w:right w:val="none" w:sz="0" w:space="0" w:color="auto"/>
          </w:divBdr>
        </w:div>
        <w:div w:id="1480532875">
          <w:marLeft w:val="0"/>
          <w:marRight w:val="0"/>
          <w:marTop w:val="0"/>
          <w:marBottom w:val="0"/>
          <w:divBdr>
            <w:top w:val="none" w:sz="0" w:space="0" w:color="auto"/>
            <w:left w:val="none" w:sz="0" w:space="0" w:color="auto"/>
            <w:bottom w:val="none" w:sz="0" w:space="0" w:color="auto"/>
            <w:right w:val="none" w:sz="0" w:space="0" w:color="auto"/>
          </w:divBdr>
          <w:divsChild>
            <w:div w:id="1797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6609">
      <w:bodyDiv w:val="1"/>
      <w:marLeft w:val="0"/>
      <w:marRight w:val="0"/>
      <w:marTop w:val="0"/>
      <w:marBottom w:val="0"/>
      <w:divBdr>
        <w:top w:val="none" w:sz="0" w:space="0" w:color="auto"/>
        <w:left w:val="none" w:sz="0" w:space="0" w:color="auto"/>
        <w:bottom w:val="none" w:sz="0" w:space="0" w:color="auto"/>
        <w:right w:val="none" w:sz="0" w:space="0" w:color="auto"/>
      </w:divBdr>
      <w:divsChild>
        <w:div w:id="700209405">
          <w:marLeft w:val="0"/>
          <w:marRight w:val="0"/>
          <w:marTop w:val="0"/>
          <w:marBottom w:val="0"/>
          <w:divBdr>
            <w:top w:val="single" w:sz="6" w:space="11" w:color="CCCCCC"/>
            <w:left w:val="none" w:sz="0" w:space="0" w:color="auto"/>
            <w:bottom w:val="none" w:sz="0" w:space="0" w:color="auto"/>
            <w:right w:val="none" w:sz="0" w:space="0" w:color="auto"/>
          </w:divBdr>
        </w:div>
        <w:div w:id="360399151">
          <w:marLeft w:val="0"/>
          <w:marRight w:val="0"/>
          <w:marTop w:val="0"/>
          <w:marBottom w:val="0"/>
          <w:divBdr>
            <w:top w:val="none" w:sz="0" w:space="0" w:color="auto"/>
            <w:left w:val="none" w:sz="0" w:space="0" w:color="auto"/>
            <w:bottom w:val="none" w:sz="0" w:space="0" w:color="auto"/>
            <w:right w:val="none" w:sz="0" w:space="0" w:color="auto"/>
          </w:divBdr>
        </w:div>
        <w:div w:id="667439975">
          <w:marLeft w:val="0"/>
          <w:marRight w:val="0"/>
          <w:marTop w:val="0"/>
          <w:marBottom w:val="0"/>
          <w:divBdr>
            <w:top w:val="none" w:sz="0" w:space="0" w:color="auto"/>
            <w:left w:val="none" w:sz="0" w:space="0" w:color="auto"/>
            <w:bottom w:val="none" w:sz="0" w:space="0" w:color="auto"/>
            <w:right w:val="none" w:sz="0" w:space="0" w:color="auto"/>
          </w:divBdr>
          <w:divsChild>
            <w:div w:id="10651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227">
      <w:bodyDiv w:val="1"/>
      <w:marLeft w:val="0"/>
      <w:marRight w:val="0"/>
      <w:marTop w:val="0"/>
      <w:marBottom w:val="0"/>
      <w:divBdr>
        <w:top w:val="none" w:sz="0" w:space="0" w:color="auto"/>
        <w:left w:val="none" w:sz="0" w:space="0" w:color="auto"/>
        <w:bottom w:val="none" w:sz="0" w:space="0" w:color="auto"/>
        <w:right w:val="none" w:sz="0" w:space="0" w:color="auto"/>
      </w:divBdr>
      <w:divsChild>
        <w:div w:id="782698012">
          <w:marLeft w:val="0"/>
          <w:marRight w:val="0"/>
          <w:marTop w:val="0"/>
          <w:marBottom w:val="0"/>
          <w:divBdr>
            <w:top w:val="single" w:sz="6" w:space="11" w:color="CCCCCC"/>
            <w:left w:val="none" w:sz="0" w:space="0" w:color="auto"/>
            <w:bottom w:val="none" w:sz="0" w:space="0" w:color="auto"/>
            <w:right w:val="none" w:sz="0" w:space="0" w:color="auto"/>
          </w:divBdr>
        </w:div>
        <w:div w:id="1530531874">
          <w:marLeft w:val="0"/>
          <w:marRight w:val="0"/>
          <w:marTop w:val="0"/>
          <w:marBottom w:val="0"/>
          <w:divBdr>
            <w:top w:val="none" w:sz="0" w:space="0" w:color="auto"/>
            <w:left w:val="none" w:sz="0" w:space="0" w:color="auto"/>
            <w:bottom w:val="none" w:sz="0" w:space="0" w:color="auto"/>
            <w:right w:val="none" w:sz="0" w:space="0" w:color="auto"/>
          </w:divBdr>
        </w:div>
        <w:div w:id="974411940">
          <w:marLeft w:val="0"/>
          <w:marRight w:val="0"/>
          <w:marTop w:val="0"/>
          <w:marBottom w:val="0"/>
          <w:divBdr>
            <w:top w:val="none" w:sz="0" w:space="0" w:color="auto"/>
            <w:left w:val="none" w:sz="0" w:space="0" w:color="auto"/>
            <w:bottom w:val="none" w:sz="0" w:space="0" w:color="auto"/>
            <w:right w:val="none" w:sz="0" w:space="0" w:color="auto"/>
          </w:divBdr>
          <w:divsChild>
            <w:div w:id="20310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847">
      <w:bodyDiv w:val="1"/>
      <w:marLeft w:val="0"/>
      <w:marRight w:val="0"/>
      <w:marTop w:val="0"/>
      <w:marBottom w:val="0"/>
      <w:divBdr>
        <w:top w:val="none" w:sz="0" w:space="0" w:color="auto"/>
        <w:left w:val="none" w:sz="0" w:space="0" w:color="auto"/>
        <w:bottom w:val="none" w:sz="0" w:space="0" w:color="auto"/>
        <w:right w:val="none" w:sz="0" w:space="0" w:color="auto"/>
      </w:divBdr>
      <w:divsChild>
        <w:div w:id="821458950">
          <w:marLeft w:val="0"/>
          <w:marRight w:val="0"/>
          <w:marTop w:val="0"/>
          <w:marBottom w:val="0"/>
          <w:divBdr>
            <w:top w:val="single" w:sz="6" w:space="11" w:color="CCCCCC"/>
            <w:left w:val="none" w:sz="0" w:space="0" w:color="auto"/>
            <w:bottom w:val="none" w:sz="0" w:space="0" w:color="auto"/>
            <w:right w:val="none" w:sz="0" w:space="0" w:color="auto"/>
          </w:divBdr>
        </w:div>
        <w:div w:id="403532241">
          <w:marLeft w:val="0"/>
          <w:marRight w:val="0"/>
          <w:marTop w:val="0"/>
          <w:marBottom w:val="0"/>
          <w:divBdr>
            <w:top w:val="none" w:sz="0" w:space="0" w:color="auto"/>
            <w:left w:val="none" w:sz="0" w:space="0" w:color="auto"/>
            <w:bottom w:val="none" w:sz="0" w:space="0" w:color="auto"/>
            <w:right w:val="none" w:sz="0" w:space="0" w:color="auto"/>
          </w:divBdr>
        </w:div>
        <w:div w:id="324629960">
          <w:marLeft w:val="0"/>
          <w:marRight w:val="0"/>
          <w:marTop w:val="0"/>
          <w:marBottom w:val="0"/>
          <w:divBdr>
            <w:top w:val="none" w:sz="0" w:space="0" w:color="auto"/>
            <w:left w:val="none" w:sz="0" w:space="0" w:color="auto"/>
            <w:bottom w:val="none" w:sz="0" w:space="0" w:color="auto"/>
            <w:right w:val="none" w:sz="0" w:space="0" w:color="auto"/>
          </w:divBdr>
          <w:divsChild>
            <w:div w:id="2964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7165">
      <w:bodyDiv w:val="1"/>
      <w:marLeft w:val="0"/>
      <w:marRight w:val="0"/>
      <w:marTop w:val="0"/>
      <w:marBottom w:val="0"/>
      <w:divBdr>
        <w:top w:val="none" w:sz="0" w:space="0" w:color="auto"/>
        <w:left w:val="none" w:sz="0" w:space="0" w:color="auto"/>
        <w:bottom w:val="none" w:sz="0" w:space="0" w:color="auto"/>
        <w:right w:val="none" w:sz="0" w:space="0" w:color="auto"/>
      </w:divBdr>
      <w:divsChild>
        <w:div w:id="1502696393">
          <w:marLeft w:val="0"/>
          <w:marRight w:val="0"/>
          <w:marTop w:val="0"/>
          <w:marBottom w:val="0"/>
          <w:divBdr>
            <w:top w:val="single" w:sz="6" w:space="11" w:color="CCCCCC"/>
            <w:left w:val="none" w:sz="0" w:space="0" w:color="auto"/>
            <w:bottom w:val="none" w:sz="0" w:space="0" w:color="auto"/>
            <w:right w:val="none" w:sz="0" w:space="0" w:color="auto"/>
          </w:divBdr>
        </w:div>
        <w:div w:id="1542478848">
          <w:marLeft w:val="0"/>
          <w:marRight w:val="0"/>
          <w:marTop w:val="0"/>
          <w:marBottom w:val="0"/>
          <w:divBdr>
            <w:top w:val="none" w:sz="0" w:space="0" w:color="auto"/>
            <w:left w:val="none" w:sz="0" w:space="0" w:color="auto"/>
            <w:bottom w:val="none" w:sz="0" w:space="0" w:color="auto"/>
            <w:right w:val="none" w:sz="0" w:space="0" w:color="auto"/>
          </w:divBdr>
        </w:div>
        <w:div w:id="1419710029">
          <w:marLeft w:val="0"/>
          <w:marRight w:val="0"/>
          <w:marTop w:val="0"/>
          <w:marBottom w:val="0"/>
          <w:divBdr>
            <w:top w:val="none" w:sz="0" w:space="0" w:color="auto"/>
            <w:left w:val="none" w:sz="0" w:space="0" w:color="auto"/>
            <w:bottom w:val="none" w:sz="0" w:space="0" w:color="auto"/>
            <w:right w:val="none" w:sz="0" w:space="0" w:color="auto"/>
          </w:divBdr>
          <w:divsChild>
            <w:div w:id="5539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5999">
      <w:bodyDiv w:val="1"/>
      <w:marLeft w:val="0"/>
      <w:marRight w:val="0"/>
      <w:marTop w:val="0"/>
      <w:marBottom w:val="0"/>
      <w:divBdr>
        <w:top w:val="none" w:sz="0" w:space="0" w:color="auto"/>
        <w:left w:val="none" w:sz="0" w:space="0" w:color="auto"/>
        <w:bottom w:val="none" w:sz="0" w:space="0" w:color="auto"/>
        <w:right w:val="none" w:sz="0" w:space="0" w:color="auto"/>
      </w:divBdr>
      <w:divsChild>
        <w:div w:id="1571623571">
          <w:marLeft w:val="0"/>
          <w:marRight w:val="0"/>
          <w:marTop w:val="0"/>
          <w:marBottom w:val="0"/>
          <w:divBdr>
            <w:top w:val="single" w:sz="6" w:space="11" w:color="CCCCCC"/>
            <w:left w:val="none" w:sz="0" w:space="0" w:color="auto"/>
            <w:bottom w:val="none" w:sz="0" w:space="0" w:color="auto"/>
            <w:right w:val="none" w:sz="0" w:space="0" w:color="auto"/>
          </w:divBdr>
        </w:div>
        <w:div w:id="316299542">
          <w:marLeft w:val="0"/>
          <w:marRight w:val="0"/>
          <w:marTop w:val="0"/>
          <w:marBottom w:val="0"/>
          <w:divBdr>
            <w:top w:val="none" w:sz="0" w:space="0" w:color="auto"/>
            <w:left w:val="none" w:sz="0" w:space="0" w:color="auto"/>
            <w:bottom w:val="none" w:sz="0" w:space="0" w:color="auto"/>
            <w:right w:val="none" w:sz="0" w:space="0" w:color="auto"/>
          </w:divBdr>
        </w:div>
        <w:div w:id="737678769">
          <w:marLeft w:val="0"/>
          <w:marRight w:val="0"/>
          <w:marTop w:val="0"/>
          <w:marBottom w:val="0"/>
          <w:divBdr>
            <w:top w:val="none" w:sz="0" w:space="0" w:color="auto"/>
            <w:left w:val="none" w:sz="0" w:space="0" w:color="auto"/>
            <w:bottom w:val="none" w:sz="0" w:space="0" w:color="auto"/>
            <w:right w:val="none" w:sz="0" w:space="0" w:color="auto"/>
          </w:divBdr>
          <w:divsChild>
            <w:div w:id="1096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9454">
      <w:bodyDiv w:val="1"/>
      <w:marLeft w:val="0"/>
      <w:marRight w:val="0"/>
      <w:marTop w:val="0"/>
      <w:marBottom w:val="0"/>
      <w:divBdr>
        <w:top w:val="none" w:sz="0" w:space="0" w:color="auto"/>
        <w:left w:val="none" w:sz="0" w:space="0" w:color="auto"/>
        <w:bottom w:val="none" w:sz="0" w:space="0" w:color="auto"/>
        <w:right w:val="none" w:sz="0" w:space="0" w:color="auto"/>
      </w:divBdr>
    </w:div>
    <w:div w:id="801652637">
      <w:bodyDiv w:val="1"/>
      <w:marLeft w:val="0"/>
      <w:marRight w:val="0"/>
      <w:marTop w:val="0"/>
      <w:marBottom w:val="0"/>
      <w:divBdr>
        <w:top w:val="none" w:sz="0" w:space="0" w:color="auto"/>
        <w:left w:val="none" w:sz="0" w:space="0" w:color="auto"/>
        <w:bottom w:val="none" w:sz="0" w:space="0" w:color="auto"/>
        <w:right w:val="none" w:sz="0" w:space="0" w:color="auto"/>
      </w:divBdr>
      <w:divsChild>
        <w:div w:id="350180333">
          <w:marLeft w:val="0"/>
          <w:marRight w:val="0"/>
          <w:marTop w:val="0"/>
          <w:marBottom w:val="0"/>
          <w:divBdr>
            <w:top w:val="single" w:sz="6" w:space="11" w:color="CCCCCC"/>
            <w:left w:val="none" w:sz="0" w:space="0" w:color="auto"/>
            <w:bottom w:val="none" w:sz="0" w:space="0" w:color="auto"/>
            <w:right w:val="none" w:sz="0" w:space="0" w:color="auto"/>
          </w:divBdr>
        </w:div>
        <w:div w:id="1417745333">
          <w:marLeft w:val="0"/>
          <w:marRight w:val="0"/>
          <w:marTop w:val="0"/>
          <w:marBottom w:val="0"/>
          <w:divBdr>
            <w:top w:val="none" w:sz="0" w:space="0" w:color="auto"/>
            <w:left w:val="none" w:sz="0" w:space="0" w:color="auto"/>
            <w:bottom w:val="none" w:sz="0" w:space="0" w:color="auto"/>
            <w:right w:val="none" w:sz="0" w:space="0" w:color="auto"/>
          </w:divBdr>
        </w:div>
        <w:div w:id="1367867984">
          <w:marLeft w:val="0"/>
          <w:marRight w:val="0"/>
          <w:marTop w:val="0"/>
          <w:marBottom w:val="0"/>
          <w:divBdr>
            <w:top w:val="none" w:sz="0" w:space="0" w:color="auto"/>
            <w:left w:val="none" w:sz="0" w:space="0" w:color="auto"/>
            <w:bottom w:val="none" w:sz="0" w:space="0" w:color="auto"/>
            <w:right w:val="none" w:sz="0" w:space="0" w:color="auto"/>
          </w:divBdr>
          <w:divsChild>
            <w:div w:id="4221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057">
      <w:bodyDiv w:val="1"/>
      <w:marLeft w:val="0"/>
      <w:marRight w:val="0"/>
      <w:marTop w:val="0"/>
      <w:marBottom w:val="0"/>
      <w:divBdr>
        <w:top w:val="none" w:sz="0" w:space="0" w:color="auto"/>
        <w:left w:val="none" w:sz="0" w:space="0" w:color="auto"/>
        <w:bottom w:val="none" w:sz="0" w:space="0" w:color="auto"/>
        <w:right w:val="none" w:sz="0" w:space="0" w:color="auto"/>
      </w:divBdr>
      <w:divsChild>
        <w:div w:id="403992528">
          <w:marLeft w:val="0"/>
          <w:marRight w:val="0"/>
          <w:marTop w:val="0"/>
          <w:marBottom w:val="0"/>
          <w:divBdr>
            <w:top w:val="single" w:sz="6" w:space="11" w:color="CCCCCC"/>
            <w:left w:val="none" w:sz="0" w:space="0" w:color="auto"/>
            <w:bottom w:val="none" w:sz="0" w:space="0" w:color="auto"/>
            <w:right w:val="none" w:sz="0" w:space="0" w:color="auto"/>
          </w:divBdr>
        </w:div>
        <w:div w:id="475534276">
          <w:marLeft w:val="0"/>
          <w:marRight w:val="0"/>
          <w:marTop w:val="0"/>
          <w:marBottom w:val="0"/>
          <w:divBdr>
            <w:top w:val="none" w:sz="0" w:space="0" w:color="auto"/>
            <w:left w:val="none" w:sz="0" w:space="0" w:color="auto"/>
            <w:bottom w:val="none" w:sz="0" w:space="0" w:color="auto"/>
            <w:right w:val="none" w:sz="0" w:space="0" w:color="auto"/>
          </w:divBdr>
        </w:div>
        <w:div w:id="761610443">
          <w:marLeft w:val="0"/>
          <w:marRight w:val="0"/>
          <w:marTop w:val="0"/>
          <w:marBottom w:val="0"/>
          <w:divBdr>
            <w:top w:val="none" w:sz="0" w:space="0" w:color="auto"/>
            <w:left w:val="none" w:sz="0" w:space="0" w:color="auto"/>
            <w:bottom w:val="none" w:sz="0" w:space="0" w:color="auto"/>
            <w:right w:val="none" w:sz="0" w:space="0" w:color="auto"/>
          </w:divBdr>
          <w:divsChild>
            <w:div w:id="145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615">
      <w:bodyDiv w:val="1"/>
      <w:marLeft w:val="0"/>
      <w:marRight w:val="0"/>
      <w:marTop w:val="0"/>
      <w:marBottom w:val="0"/>
      <w:divBdr>
        <w:top w:val="none" w:sz="0" w:space="0" w:color="auto"/>
        <w:left w:val="none" w:sz="0" w:space="0" w:color="auto"/>
        <w:bottom w:val="none" w:sz="0" w:space="0" w:color="auto"/>
        <w:right w:val="none" w:sz="0" w:space="0" w:color="auto"/>
      </w:divBdr>
      <w:divsChild>
        <w:div w:id="41561241">
          <w:marLeft w:val="0"/>
          <w:marRight w:val="0"/>
          <w:marTop w:val="0"/>
          <w:marBottom w:val="0"/>
          <w:divBdr>
            <w:top w:val="single" w:sz="6" w:space="11" w:color="CCCCCC"/>
            <w:left w:val="none" w:sz="0" w:space="0" w:color="auto"/>
            <w:bottom w:val="none" w:sz="0" w:space="0" w:color="auto"/>
            <w:right w:val="none" w:sz="0" w:space="0" w:color="auto"/>
          </w:divBdr>
        </w:div>
        <w:div w:id="1863932242">
          <w:marLeft w:val="0"/>
          <w:marRight w:val="0"/>
          <w:marTop w:val="0"/>
          <w:marBottom w:val="0"/>
          <w:divBdr>
            <w:top w:val="none" w:sz="0" w:space="0" w:color="auto"/>
            <w:left w:val="none" w:sz="0" w:space="0" w:color="auto"/>
            <w:bottom w:val="none" w:sz="0" w:space="0" w:color="auto"/>
            <w:right w:val="none" w:sz="0" w:space="0" w:color="auto"/>
          </w:divBdr>
        </w:div>
        <w:div w:id="1304039116">
          <w:marLeft w:val="0"/>
          <w:marRight w:val="0"/>
          <w:marTop w:val="0"/>
          <w:marBottom w:val="0"/>
          <w:divBdr>
            <w:top w:val="none" w:sz="0" w:space="0" w:color="auto"/>
            <w:left w:val="none" w:sz="0" w:space="0" w:color="auto"/>
            <w:bottom w:val="none" w:sz="0" w:space="0" w:color="auto"/>
            <w:right w:val="none" w:sz="0" w:space="0" w:color="auto"/>
          </w:divBdr>
          <w:divsChild>
            <w:div w:id="1132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168">
      <w:bodyDiv w:val="1"/>
      <w:marLeft w:val="0"/>
      <w:marRight w:val="0"/>
      <w:marTop w:val="0"/>
      <w:marBottom w:val="0"/>
      <w:divBdr>
        <w:top w:val="none" w:sz="0" w:space="0" w:color="auto"/>
        <w:left w:val="none" w:sz="0" w:space="0" w:color="auto"/>
        <w:bottom w:val="none" w:sz="0" w:space="0" w:color="auto"/>
        <w:right w:val="none" w:sz="0" w:space="0" w:color="auto"/>
      </w:divBdr>
      <w:divsChild>
        <w:div w:id="478688510">
          <w:marLeft w:val="0"/>
          <w:marRight w:val="0"/>
          <w:marTop w:val="0"/>
          <w:marBottom w:val="0"/>
          <w:divBdr>
            <w:top w:val="single" w:sz="6" w:space="11" w:color="CCCCCC"/>
            <w:left w:val="none" w:sz="0" w:space="0" w:color="auto"/>
            <w:bottom w:val="none" w:sz="0" w:space="0" w:color="auto"/>
            <w:right w:val="none" w:sz="0" w:space="0" w:color="auto"/>
          </w:divBdr>
        </w:div>
        <w:div w:id="101849772">
          <w:marLeft w:val="0"/>
          <w:marRight w:val="0"/>
          <w:marTop w:val="0"/>
          <w:marBottom w:val="0"/>
          <w:divBdr>
            <w:top w:val="none" w:sz="0" w:space="0" w:color="auto"/>
            <w:left w:val="none" w:sz="0" w:space="0" w:color="auto"/>
            <w:bottom w:val="none" w:sz="0" w:space="0" w:color="auto"/>
            <w:right w:val="none" w:sz="0" w:space="0" w:color="auto"/>
          </w:divBdr>
        </w:div>
        <w:div w:id="1162772063">
          <w:marLeft w:val="0"/>
          <w:marRight w:val="0"/>
          <w:marTop w:val="0"/>
          <w:marBottom w:val="0"/>
          <w:divBdr>
            <w:top w:val="none" w:sz="0" w:space="0" w:color="auto"/>
            <w:left w:val="none" w:sz="0" w:space="0" w:color="auto"/>
            <w:bottom w:val="none" w:sz="0" w:space="0" w:color="auto"/>
            <w:right w:val="none" w:sz="0" w:space="0" w:color="auto"/>
          </w:divBdr>
          <w:divsChild>
            <w:div w:id="9010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053">
      <w:bodyDiv w:val="1"/>
      <w:marLeft w:val="0"/>
      <w:marRight w:val="0"/>
      <w:marTop w:val="0"/>
      <w:marBottom w:val="0"/>
      <w:divBdr>
        <w:top w:val="none" w:sz="0" w:space="0" w:color="auto"/>
        <w:left w:val="none" w:sz="0" w:space="0" w:color="auto"/>
        <w:bottom w:val="none" w:sz="0" w:space="0" w:color="auto"/>
        <w:right w:val="none" w:sz="0" w:space="0" w:color="auto"/>
      </w:divBdr>
      <w:divsChild>
        <w:div w:id="1867329699">
          <w:marLeft w:val="0"/>
          <w:marRight w:val="0"/>
          <w:marTop w:val="0"/>
          <w:marBottom w:val="0"/>
          <w:divBdr>
            <w:top w:val="single" w:sz="6" w:space="11" w:color="CCCCCC"/>
            <w:left w:val="none" w:sz="0" w:space="0" w:color="auto"/>
            <w:bottom w:val="none" w:sz="0" w:space="0" w:color="auto"/>
            <w:right w:val="none" w:sz="0" w:space="0" w:color="auto"/>
          </w:divBdr>
        </w:div>
        <w:div w:id="1863737945">
          <w:marLeft w:val="0"/>
          <w:marRight w:val="0"/>
          <w:marTop w:val="0"/>
          <w:marBottom w:val="0"/>
          <w:divBdr>
            <w:top w:val="none" w:sz="0" w:space="0" w:color="auto"/>
            <w:left w:val="none" w:sz="0" w:space="0" w:color="auto"/>
            <w:bottom w:val="none" w:sz="0" w:space="0" w:color="auto"/>
            <w:right w:val="none" w:sz="0" w:space="0" w:color="auto"/>
          </w:divBdr>
        </w:div>
        <w:div w:id="1363362632">
          <w:marLeft w:val="0"/>
          <w:marRight w:val="0"/>
          <w:marTop w:val="0"/>
          <w:marBottom w:val="0"/>
          <w:divBdr>
            <w:top w:val="none" w:sz="0" w:space="0" w:color="auto"/>
            <w:left w:val="none" w:sz="0" w:space="0" w:color="auto"/>
            <w:bottom w:val="none" w:sz="0" w:space="0" w:color="auto"/>
            <w:right w:val="none" w:sz="0" w:space="0" w:color="auto"/>
          </w:divBdr>
          <w:divsChild>
            <w:div w:id="1192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0439">
      <w:bodyDiv w:val="1"/>
      <w:marLeft w:val="0"/>
      <w:marRight w:val="0"/>
      <w:marTop w:val="0"/>
      <w:marBottom w:val="0"/>
      <w:divBdr>
        <w:top w:val="none" w:sz="0" w:space="0" w:color="auto"/>
        <w:left w:val="none" w:sz="0" w:space="0" w:color="auto"/>
        <w:bottom w:val="none" w:sz="0" w:space="0" w:color="auto"/>
        <w:right w:val="none" w:sz="0" w:space="0" w:color="auto"/>
      </w:divBdr>
      <w:divsChild>
        <w:div w:id="2066756904">
          <w:marLeft w:val="0"/>
          <w:marRight w:val="0"/>
          <w:marTop w:val="0"/>
          <w:marBottom w:val="0"/>
          <w:divBdr>
            <w:top w:val="single" w:sz="6" w:space="11" w:color="CCCCCC"/>
            <w:left w:val="none" w:sz="0" w:space="0" w:color="auto"/>
            <w:bottom w:val="none" w:sz="0" w:space="0" w:color="auto"/>
            <w:right w:val="none" w:sz="0" w:space="0" w:color="auto"/>
          </w:divBdr>
        </w:div>
        <w:div w:id="1373388481">
          <w:marLeft w:val="0"/>
          <w:marRight w:val="0"/>
          <w:marTop w:val="0"/>
          <w:marBottom w:val="0"/>
          <w:divBdr>
            <w:top w:val="none" w:sz="0" w:space="0" w:color="auto"/>
            <w:left w:val="none" w:sz="0" w:space="0" w:color="auto"/>
            <w:bottom w:val="none" w:sz="0" w:space="0" w:color="auto"/>
            <w:right w:val="none" w:sz="0" w:space="0" w:color="auto"/>
          </w:divBdr>
        </w:div>
        <w:div w:id="706026930">
          <w:marLeft w:val="0"/>
          <w:marRight w:val="0"/>
          <w:marTop w:val="0"/>
          <w:marBottom w:val="0"/>
          <w:divBdr>
            <w:top w:val="none" w:sz="0" w:space="0" w:color="auto"/>
            <w:left w:val="none" w:sz="0" w:space="0" w:color="auto"/>
            <w:bottom w:val="none" w:sz="0" w:space="0" w:color="auto"/>
            <w:right w:val="none" w:sz="0" w:space="0" w:color="auto"/>
          </w:divBdr>
          <w:divsChild>
            <w:div w:id="1795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603">
      <w:bodyDiv w:val="1"/>
      <w:marLeft w:val="0"/>
      <w:marRight w:val="0"/>
      <w:marTop w:val="0"/>
      <w:marBottom w:val="0"/>
      <w:divBdr>
        <w:top w:val="none" w:sz="0" w:space="0" w:color="auto"/>
        <w:left w:val="none" w:sz="0" w:space="0" w:color="auto"/>
        <w:bottom w:val="none" w:sz="0" w:space="0" w:color="auto"/>
        <w:right w:val="none" w:sz="0" w:space="0" w:color="auto"/>
      </w:divBdr>
      <w:divsChild>
        <w:div w:id="1034573654">
          <w:marLeft w:val="0"/>
          <w:marRight w:val="0"/>
          <w:marTop w:val="0"/>
          <w:marBottom w:val="0"/>
          <w:divBdr>
            <w:top w:val="single" w:sz="6" w:space="11" w:color="CCCCCC"/>
            <w:left w:val="none" w:sz="0" w:space="0" w:color="auto"/>
            <w:bottom w:val="none" w:sz="0" w:space="0" w:color="auto"/>
            <w:right w:val="none" w:sz="0" w:space="0" w:color="auto"/>
          </w:divBdr>
        </w:div>
        <w:div w:id="368069523">
          <w:marLeft w:val="0"/>
          <w:marRight w:val="0"/>
          <w:marTop w:val="0"/>
          <w:marBottom w:val="0"/>
          <w:divBdr>
            <w:top w:val="none" w:sz="0" w:space="0" w:color="auto"/>
            <w:left w:val="none" w:sz="0" w:space="0" w:color="auto"/>
            <w:bottom w:val="none" w:sz="0" w:space="0" w:color="auto"/>
            <w:right w:val="none" w:sz="0" w:space="0" w:color="auto"/>
          </w:divBdr>
        </w:div>
        <w:div w:id="1579293082">
          <w:marLeft w:val="0"/>
          <w:marRight w:val="0"/>
          <w:marTop w:val="0"/>
          <w:marBottom w:val="0"/>
          <w:divBdr>
            <w:top w:val="none" w:sz="0" w:space="0" w:color="auto"/>
            <w:left w:val="none" w:sz="0" w:space="0" w:color="auto"/>
            <w:bottom w:val="none" w:sz="0" w:space="0" w:color="auto"/>
            <w:right w:val="none" w:sz="0" w:space="0" w:color="auto"/>
          </w:divBdr>
          <w:divsChild>
            <w:div w:id="16496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7571">
      <w:bodyDiv w:val="1"/>
      <w:marLeft w:val="0"/>
      <w:marRight w:val="0"/>
      <w:marTop w:val="0"/>
      <w:marBottom w:val="0"/>
      <w:divBdr>
        <w:top w:val="none" w:sz="0" w:space="0" w:color="auto"/>
        <w:left w:val="none" w:sz="0" w:space="0" w:color="auto"/>
        <w:bottom w:val="none" w:sz="0" w:space="0" w:color="auto"/>
        <w:right w:val="none" w:sz="0" w:space="0" w:color="auto"/>
      </w:divBdr>
      <w:divsChild>
        <w:div w:id="1709450673">
          <w:marLeft w:val="0"/>
          <w:marRight w:val="0"/>
          <w:marTop w:val="0"/>
          <w:marBottom w:val="0"/>
          <w:divBdr>
            <w:top w:val="single" w:sz="6" w:space="11" w:color="CCCCCC"/>
            <w:left w:val="none" w:sz="0" w:space="0" w:color="auto"/>
            <w:bottom w:val="none" w:sz="0" w:space="0" w:color="auto"/>
            <w:right w:val="none" w:sz="0" w:space="0" w:color="auto"/>
          </w:divBdr>
        </w:div>
        <w:div w:id="13844818">
          <w:marLeft w:val="0"/>
          <w:marRight w:val="0"/>
          <w:marTop w:val="0"/>
          <w:marBottom w:val="0"/>
          <w:divBdr>
            <w:top w:val="none" w:sz="0" w:space="0" w:color="auto"/>
            <w:left w:val="none" w:sz="0" w:space="0" w:color="auto"/>
            <w:bottom w:val="none" w:sz="0" w:space="0" w:color="auto"/>
            <w:right w:val="none" w:sz="0" w:space="0" w:color="auto"/>
          </w:divBdr>
        </w:div>
        <w:div w:id="10374298">
          <w:marLeft w:val="0"/>
          <w:marRight w:val="0"/>
          <w:marTop w:val="0"/>
          <w:marBottom w:val="0"/>
          <w:divBdr>
            <w:top w:val="none" w:sz="0" w:space="0" w:color="auto"/>
            <w:left w:val="none" w:sz="0" w:space="0" w:color="auto"/>
            <w:bottom w:val="none" w:sz="0" w:space="0" w:color="auto"/>
            <w:right w:val="none" w:sz="0" w:space="0" w:color="auto"/>
          </w:divBdr>
          <w:divsChild>
            <w:div w:id="702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174">
      <w:bodyDiv w:val="1"/>
      <w:marLeft w:val="0"/>
      <w:marRight w:val="0"/>
      <w:marTop w:val="0"/>
      <w:marBottom w:val="0"/>
      <w:divBdr>
        <w:top w:val="none" w:sz="0" w:space="0" w:color="auto"/>
        <w:left w:val="none" w:sz="0" w:space="0" w:color="auto"/>
        <w:bottom w:val="none" w:sz="0" w:space="0" w:color="auto"/>
        <w:right w:val="none" w:sz="0" w:space="0" w:color="auto"/>
      </w:divBdr>
      <w:divsChild>
        <w:div w:id="1618444017">
          <w:marLeft w:val="0"/>
          <w:marRight w:val="0"/>
          <w:marTop w:val="0"/>
          <w:marBottom w:val="0"/>
          <w:divBdr>
            <w:top w:val="single" w:sz="6" w:space="11" w:color="CCCCCC"/>
            <w:left w:val="none" w:sz="0" w:space="0" w:color="auto"/>
            <w:bottom w:val="none" w:sz="0" w:space="0" w:color="auto"/>
            <w:right w:val="none" w:sz="0" w:space="0" w:color="auto"/>
          </w:divBdr>
        </w:div>
        <w:div w:id="277294211">
          <w:marLeft w:val="0"/>
          <w:marRight w:val="0"/>
          <w:marTop w:val="0"/>
          <w:marBottom w:val="0"/>
          <w:divBdr>
            <w:top w:val="none" w:sz="0" w:space="0" w:color="auto"/>
            <w:left w:val="none" w:sz="0" w:space="0" w:color="auto"/>
            <w:bottom w:val="none" w:sz="0" w:space="0" w:color="auto"/>
            <w:right w:val="none" w:sz="0" w:space="0" w:color="auto"/>
          </w:divBdr>
        </w:div>
        <w:div w:id="486635390">
          <w:marLeft w:val="0"/>
          <w:marRight w:val="0"/>
          <w:marTop w:val="0"/>
          <w:marBottom w:val="0"/>
          <w:divBdr>
            <w:top w:val="none" w:sz="0" w:space="0" w:color="auto"/>
            <w:left w:val="none" w:sz="0" w:space="0" w:color="auto"/>
            <w:bottom w:val="none" w:sz="0" w:space="0" w:color="auto"/>
            <w:right w:val="none" w:sz="0" w:space="0" w:color="auto"/>
          </w:divBdr>
          <w:divsChild>
            <w:div w:id="1099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091">
      <w:bodyDiv w:val="1"/>
      <w:marLeft w:val="0"/>
      <w:marRight w:val="0"/>
      <w:marTop w:val="0"/>
      <w:marBottom w:val="0"/>
      <w:divBdr>
        <w:top w:val="none" w:sz="0" w:space="0" w:color="auto"/>
        <w:left w:val="none" w:sz="0" w:space="0" w:color="auto"/>
        <w:bottom w:val="none" w:sz="0" w:space="0" w:color="auto"/>
        <w:right w:val="none" w:sz="0" w:space="0" w:color="auto"/>
      </w:divBdr>
      <w:divsChild>
        <w:div w:id="82532315">
          <w:marLeft w:val="0"/>
          <w:marRight w:val="0"/>
          <w:marTop w:val="0"/>
          <w:marBottom w:val="0"/>
          <w:divBdr>
            <w:top w:val="single" w:sz="6" w:space="11" w:color="CCCCCC"/>
            <w:left w:val="none" w:sz="0" w:space="0" w:color="auto"/>
            <w:bottom w:val="none" w:sz="0" w:space="0" w:color="auto"/>
            <w:right w:val="none" w:sz="0" w:space="0" w:color="auto"/>
          </w:divBdr>
        </w:div>
        <w:div w:id="2079590047">
          <w:marLeft w:val="0"/>
          <w:marRight w:val="0"/>
          <w:marTop w:val="0"/>
          <w:marBottom w:val="0"/>
          <w:divBdr>
            <w:top w:val="none" w:sz="0" w:space="0" w:color="auto"/>
            <w:left w:val="none" w:sz="0" w:space="0" w:color="auto"/>
            <w:bottom w:val="none" w:sz="0" w:space="0" w:color="auto"/>
            <w:right w:val="none" w:sz="0" w:space="0" w:color="auto"/>
          </w:divBdr>
        </w:div>
        <w:div w:id="2145731924">
          <w:marLeft w:val="0"/>
          <w:marRight w:val="0"/>
          <w:marTop w:val="0"/>
          <w:marBottom w:val="0"/>
          <w:divBdr>
            <w:top w:val="none" w:sz="0" w:space="0" w:color="auto"/>
            <w:left w:val="none" w:sz="0" w:space="0" w:color="auto"/>
            <w:bottom w:val="none" w:sz="0" w:space="0" w:color="auto"/>
            <w:right w:val="none" w:sz="0" w:space="0" w:color="auto"/>
          </w:divBdr>
          <w:divsChild>
            <w:div w:id="49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6581">
      <w:bodyDiv w:val="1"/>
      <w:marLeft w:val="0"/>
      <w:marRight w:val="0"/>
      <w:marTop w:val="0"/>
      <w:marBottom w:val="0"/>
      <w:divBdr>
        <w:top w:val="none" w:sz="0" w:space="0" w:color="auto"/>
        <w:left w:val="none" w:sz="0" w:space="0" w:color="auto"/>
        <w:bottom w:val="none" w:sz="0" w:space="0" w:color="auto"/>
        <w:right w:val="none" w:sz="0" w:space="0" w:color="auto"/>
      </w:divBdr>
      <w:divsChild>
        <w:div w:id="625743229">
          <w:marLeft w:val="0"/>
          <w:marRight w:val="0"/>
          <w:marTop w:val="0"/>
          <w:marBottom w:val="0"/>
          <w:divBdr>
            <w:top w:val="single" w:sz="6" w:space="11" w:color="CCCCCC"/>
            <w:left w:val="none" w:sz="0" w:space="0" w:color="auto"/>
            <w:bottom w:val="none" w:sz="0" w:space="0" w:color="auto"/>
            <w:right w:val="none" w:sz="0" w:space="0" w:color="auto"/>
          </w:divBdr>
        </w:div>
        <w:div w:id="1848135075">
          <w:marLeft w:val="0"/>
          <w:marRight w:val="0"/>
          <w:marTop w:val="0"/>
          <w:marBottom w:val="0"/>
          <w:divBdr>
            <w:top w:val="none" w:sz="0" w:space="0" w:color="auto"/>
            <w:left w:val="none" w:sz="0" w:space="0" w:color="auto"/>
            <w:bottom w:val="none" w:sz="0" w:space="0" w:color="auto"/>
            <w:right w:val="none" w:sz="0" w:space="0" w:color="auto"/>
          </w:divBdr>
        </w:div>
        <w:div w:id="1281036938">
          <w:marLeft w:val="0"/>
          <w:marRight w:val="0"/>
          <w:marTop w:val="0"/>
          <w:marBottom w:val="0"/>
          <w:divBdr>
            <w:top w:val="none" w:sz="0" w:space="0" w:color="auto"/>
            <w:left w:val="none" w:sz="0" w:space="0" w:color="auto"/>
            <w:bottom w:val="none" w:sz="0" w:space="0" w:color="auto"/>
            <w:right w:val="none" w:sz="0" w:space="0" w:color="auto"/>
          </w:divBdr>
          <w:divsChild>
            <w:div w:id="2733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747">
      <w:bodyDiv w:val="1"/>
      <w:marLeft w:val="0"/>
      <w:marRight w:val="0"/>
      <w:marTop w:val="0"/>
      <w:marBottom w:val="0"/>
      <w:divBdr>
        <w:top w:val="none" w:sz="0" w:space="0" w:color="auto"/>
        <w:left w:val="none" w:sz="0" w:space="0" w:color="auto"/>
        <w:bottom w:val="none" w:sz="0" w:space="0" w:color="auto"/>
        <w:right w:val="none" w:sz="0" w:space="0" w:color="auto"/>
      </w:divBdr>
      <w:divsChild>
        <w:div w:id="1227839843">
          <w:marLeft w:val="0"/>
          <w:marRight w:val="0"/>
          <w:marTop w:val="0"/>
          <w:marBottom w:val="0"/>
          <w:divBdr>
            <w:top w:val="single" w:sz="6" w:space="11" w:color="CCCCCC"/>
            <w:left w:val="none" w:sz="0" w:space="0" w:color="auto"/>
            <w:bottom w:val="none" w:sz="0" w:space="0" w:color="auto"/>
            <w:right w:val="none" w:sz="0" w:space="0" w:color="auto"/>
          </w:divBdr>
        </w:div>
        <w:div w:id="1244803918">
          <w:marLeft w:val="0"/>
          <w:marRight w:val="0"/>
          <w:marTop w:val="0"/>
          <w:marBottom w:val="0"/>
          <w:divBdr>
            <w:top w:val="none" w:sz="0" w:space="0" w:color="auto"/>
            <w:left w:val="none" w:sz="0" w:space="0" w:color="auto"/>
            <w:bottom w:val="none" w:sz="0" w:space="0" w:color="auto"/>
            <w:right w:val="none" w:sz="0" w:space="0" w:color="auto"/>
          </w:divBdr>
        </w:div>
        <w:div w:id="977763822">
          <w:marLeft w:val="0"/>
          <w:marRight w:val="0"/>
          <w:marTop w:val="0"/>
          <w:marBottom w:val="0"/>
          <w:divBdr>
            <w:top w:val="none" w:sz="0" w:space="0" w:color="auto"/>
            <w:left w:val="none" w:sz="0" w:space="0" w:color="auto"/>
            <w:bottom w:val="none" w:sz="0" w:space="0" w:color="auto"/>
            <w:right w:val="none" w:sz="0" w:space="0" w:color="auto"/>
          </w:divBdr>
          <w:divsChild>
            <w:div w:id="1317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194">
      <w:bodyDiv w:val="1"/>
      <w:marLeft w:val="0"/>
      <w:marRight w:val="0"/>
      <w:marTop w:val="0"/>
      <w:marBottom w:val="0"/>
      <w:divBdr>
        <w:top w:val="none" w:sz="0" w:space="0" w:color="auto"/>
        <w:left w:val="none" w:sz="0" w:space="0" w:color="auto"/>
        <w:bottom w:val="none" w:sz="0" w:space="0" w:color="auto"/>
        <w:right w:val="none" w:sz="0" w:space="0" w:color="auto"/>
      </w:divBdr>
      <w:divsChild>
        <w:div w:id="374545758">
          <w:marLeft w:val="0"/>
          <w:marRight w:val="0"/>
          <w:marTop w:val="0"/>
          <w:marBottom w:val="0"/>
          <w:divBdr>
            <w:top w:val="single" w:sz="6" w:space="11" w:color="CCCCCC"/>
            <w:left w:val="none" w:sz="0" w:space="0" w:color="auto"/>
            <w:bottom w:val="none" w:sz="0" w:space="0" w:color="auto"/>
            <w:right w:val="none" w:sz="0" w:space="0" w:color="auto"/>
          </w:divBdr>
        </w:div>
        <w:div w:id="931744802">
          <w:marLeft w:val="0"/>
          <w:marRight w:val="0"/>
          <w:marTop w:val="0"/>
          <w:marBottom w:val="0"/>
          <w:divBdr>
            <w:top w:val="none" w:sz="0" w:space="0" w:color="auto"/>
            <w:left w:val="none" w:sz="0" w:space="0" w:color="auto"/>
            <w:bottom w:val="none" w:sz="0" w:space="0" w:color="auto"/>
            <w:right w:val="none" w:sz="0" w:space="0" w:color="auto"/>
          </w:divBdr>
        </w:div>
        <w:div w:id="841120678">
          <w:marLeft w:val="0"/>
          <w:marRight w:val="0"/>
          <w:marTop w:val="0"/>
          <w:marBottom w:val="0"/>
          <w:divBdr>
            <w:top w:val="none" w:sz="0" w:space="0" w:color="auto"/>
            <w:left w:val="none" w:sz="0" w:space="0" w:color="auto"/>
            <w:bottom w:val="none" w:sz="0" w:space="0" w:color="auto"/>
            <w:right w:val="none" w:sz="0" w:space="0" w:color="auto"/>
          </w:divBdr>
          <w:divsChild>
            <w:div w:id="13935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369">
      <w:bodyDiv w:val="1"/>
      <w:marLeft w:val="0"/>
      <w:marRight w:val="0"/>
      <w:marTop w:val="0"/>
      <w:marBottom w:val="0"/>
      <w:divBdr>
        <w:top w:val="none" w:sz="0" w:space="0" w:color="auto"/>
        <w:left w:val="none" w:sz="0" w:space="0" w:color="auto"/>
        <w:bottom w:val="none" w:sz="0" w:space="0" w:color="auto"/>
        <w:right w:val="none" w:sz="0" w:space="0" w:color="auto"/>
      </w:divBdr>
      <w:divsChild>
        <w:div w:id="1519193278">
          <w:marLeft w:val="0"/>
          <w:marRight w:val="0"/>
          <w:marTop w:val="0"/>
          <w:marBottom w:val="0"/>
          <w:divBdr>
            <w:top w:val="single" w:sz="6" w:space="11" w:color="CCCCCC"/>
            <w:left w:val="none" w:sz="0" w:space="0" w:color="auto"/>
            <w:bottom w:val="none" w:sz="0" w:space="0" w:color="auto"/>
            <w:right w:val="none" w:sz="0" w:space="0" w:color="auto"/>
          </w:divBdr>
        </w:div>
        <w:div w:id="1556550051">
          <w:marLeft w:val="0"/>
          <w:marRight w:val="0"/>
          <w:marTop w:val="0"/>
          <w:marBottom w:val="0"/>
          <w:divBdr>
            <w:top w:val="none" w:sz="0" w:space="0" w:color="auto"/>
            <w:left w:val="none" w:sz="0" w:space="0" w:color="auto"/>
            <w:bottom w:val="none" w:sz="0" w:space="0" w:color="auto"/>
            <w:right w:val="none" w:sz="0" w:space="0" w:color="auto"/>
          </w:divBdr>
        </w:div>
        <w:div w:id="72627883">
          <w:marLeft w:val="0"/>
          <w:marRight w:val="0"/>
          <w:marTop w:val="0"/>
          <w:marBottom w:val="0"/>
          <w:divBdr>
            <w:top w:val="none" w:sz="0" w:space="0" w:color="auto"/>
            <w:left w:val="none" w:sz="0" w:space="0" w:color="auto"/>
            <w:bottom w:val="none" w:sz="0" w:space="0" w:color="auto"/>
            <w:right w:val="none" w:sz="0" w:space="0" w:color="auto"/>
          </w:divBdr>
          <w:divsChild>
            <w:div w:id="811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sChild>
        <w:div w:id="1189024150">
          <w:marLeft w:val="0"/>
          <w:marRight w:val="0"/>
          <w:marTop w:val="0"/>
          <w:marBottom w:val="0"/>
          <w:divBdr>
            <w:top w:val="single" w:sz="6" w:space="11" w:color="CCCCCC"/>
            <w:left w:val="none" w:sz="0" w:space="0" w:color="auto"/>
            <w:bottom w:val="none" w:sz="0" w:space="0" w:color="auto"/>
            <w:right w:val="none" w:sz="0" w:space="0" w:color="auto"/>
          </w:divBdr>
        </w:div>
        <w:div w:id="674235268">
          <w:marLeft w:val="0"/>
          <w:marRight w:val="0"/>
          <w:marTop w:val="0"/>
          <w:marBottom w:val="0"/>
          <w:divBdr>
            <w:top w:val="none" w:sz="0" w:space="0" w:color="auto"/>
            <w:left w:val="none" w:sz="0" w:space="0" w:color="auto"/>
            <w:bottom w:val="none" w:sz="0" w:space="0" w:color="auto"/>
            <w:right w:val="none" w:sz="0" w:space="0" w:color="auto"/>
          </w:divBdr>
        </w:div>
        <w:div w:id="1712420627">
          <w:marLeft w:val="0"/>
          <w:marRight w:val="0"/>
          <w:marTop w:val="0"/>
          <w:marBottom w:val="0"/>
          <w:divBdr>
            <w:top w:val="none" w:sz="0" w:space="0" w:color="auto"/>
            <w:left w:val="none" w:sz="0" w:space="0" w:color="auto"/>
            <w:bottom w:val="none" w:sz="0" w:space="0" w:color="auto"/>
            <w:right w:val="none" w:sz="0" w:space="0" w:color="auto"/>
          </w:divBdr>
          <w:divsChild>
            <w:div w:id="19904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750">
      <w:bodyDiv w:val="1"/>
      <w:marLeft w:val="0"/>
      <w:marRight w:val="0"/>
      <w:marTop w:val="0"/>
      <w:marBottom w:val="0"/>
      <w:divBdr>
        <w:top w:val="none" w:sz="0" w:space="0" w:color="auto"/>
        <w:left w:val="none" w:sz="0" w:space="0" w:color="auto"/>
        <w:bottom w:val="none" w:sz="0" w:space="0" w:color="auto"/>
        <w:right w:val="none" w:sz="0" w:space="0" w:color="auto"/>
      </w:divBdr>
    </w:div>
    <w:div w:id="1347099118">
      <w:bodyDiv w:val="1"/>
      <w:marLeft w:val="0"/>
      <w:marRight w:val="0"/>
      <w:marTop w:val="0"/>
      <w:marBottom w:val="0"/>
      <w:divBdr>
        <w:top w:val="none" w:sz="0" w:space="0" w:color="auto"/>
        <w:left w:val="none" w:sz="0" w:space="0" w:color="auto"/>
        <w:bottom w:val="none" w:sz="0" w:space="0" w:color="auto"/>
        <w:right w:val="none" w:sz="0" w:space="0" w:color="auto"/>
      </w:divBdr>
    </w:div>
    <w:div w:id="1355763716">
      <w:bodyDiv w:val="1"/>
      <w:marLeft w:val="0"/>
      <w:marRight w:val="0"/>
      <w:marTop w:val="0"/>
      <w:marBottom w:val="0"/>
      <w:divBdr>
        <w:top w:val="none" w:sz="0" w:space="0" w:color="auto"/>
        <w:left w:val="none" w:sz="0" w:space="0" w:color="auto"/>
        <w:bottom w:val="none" w:sz="0" w:space="0" w:color="auto"/>
        <w:right w:val="none" w:sz="0" w:space="0" w:color="auto"/>
      </w:divBdr>
      <w:divsChild>
        <w:div w:id="1811631332">
          <w:marLeft w:val="0"/>
          <w:marRight w:val="0"/>
          <w:marTop w:val="0"/>
          <w:marBottom w:val="0"/>
          <w:divBdr>
            <w:top w:val="single" w:sz="6" w:space="11" w:color="CCCCCC"/>
            <w:left w:val="none" w:sz="0" w:space="0" w:color="auto"/>
            <w:bottom w:val="none" w:sz="0" w:space="0" w:color="auto"/>
            <w:right w:val="none" w:sz="0" w:space="0" w:color="auto"/>
          </w:divBdr>
        </w:div>
        <w:div w:id="1580745318">
          <w:marLeft w:val="0"/>
          <w:marRight w:val="0"/>
          <w:marTop w:val="0"/>
          <w:marBottom w:val="0"/>
          <w:divBdr>
            <w:top w:val="none" w:sz="0" w:space="0" w:color="auto"/>
            <w:left w:val="none" w:sz="0" w:space="0" w:color="auto"/>
            <w:bottom w:val="none" w:sz="0" w:space="0" w:color="auto"/>
            <w:right w:val="none" w:sz="0" w:space="0" w:color="auto"/>
          </w:divBdr>
        </w:div>
        <w:div w:id="986713338">
          <w:marLeft w:val="0"/>
          <w:marRight w:val="0"/>
          <w:marTop w:val="0"/>
          <w:marBottom w:val="0"/>
          <w:divBdr>
            <w:top w:val="none" w:sz="0" w:space="0" w:color="auto"/>
            <w:left w:val="none" w:sz="0" w:space="0" w:color="auto"/>
            <w:bottom w:val="none" w:sz="0" w:space="0" w:color="auto"/>
            <w:right w:val="none" w:sz="0" w:space="0" w:color="auto"/>
          </w:divBdr>
          <w:divsChild>
            <w:div w:id="17818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9251">
      <w:bodyDiv w:val="1"/>
      <w:marLeft w:val="0"/>
      <w:marRight w:val="0"/>
      <w:marTop w:val="0"/>
      <w:marBottom w:val="0"/>
      <w:divBdr>
        <w:top w:val="none" w:sz="0" w:space="0" w:color="auto"/>
        <w:left w:val="none" w:sz="0" w:space="0" w:color="auto"/>
        <w:bottom w:val="none" w:sz="0" w:space="0" w:color="auto"/>
        <w:right w:val="none" w:sz="0" w:space="0" w:color="auto"/>
      </w:divBdr>
      <w:divsChild>
        <w:div w:id="1645234479">
          <w:marLeft w:val="0"/>
          <w:marRight w:val="0"/>
          <w:marTop w:val="0"/>
          <w:marBottom w:val="0"/>
          <w:divBdr>
            <w:top w:val="single" w:sz="6" w:space="11" w:color="CCCCCC"/>
            <w:left w:val="none" w:sz="0" w:space="0" w:color="auto"/>
            <w:bottom w:val="none" w:sz="0" w:space="0" w:color="auto"/>
            <w:right w:val="none" w:sz="0" w:space="0" w:color="auto"/>
          </w:divBdr>
        </w:div>
        <w:div w:id="847914271">
          <w:marLeft w:val="0"/>
          <w:marRight w:val="0"/>
          <w:marTop w:val="0"/>
          <w:marBottom w:val="0"/>
          <w:divBdr>
            <w:top w:val="none" w:sz="0" w:space="0" w:color="auto"/>
            <w:left w:val="none" w:sz="0" w:space="0" w:color="auto"/>
            <w:bottom w:val="none" w:sz="0" w:space="0" w:color="auto"/>
            <w:right w:val="none" w:sz="0" w:space="0" w:color="auto"/>
          </w:divBdr>
        </w:div>
        <w:div w:id="723792852">
          <w:marLeft w:val="0"/>
          <w:marRight w:val="0"/>
          <w:marTop w:val="0"/>
          <w:marBottom w:val="0"/>
          <w:divBdr>
            <w:top w:val="none" w:sz="0" w:space="0" w:color="auto"/>
            <w:left w:val="none" w:sz="0" w:space="0" w:color="auto"/>
            <w:bottom w:val="none" w:sz="0" w:space="0" w:color="auto"/>
            <w:right w:val="none" w:sz="0" w:space="0" w:color="auto"/>
          </w:divBdr>
          <w:divsChild>
            <w:div w:id="4585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5417">
      <w:bodyDiv w:val="1"/>
      <w:marLeft w:val="0"/>
      <w:marRight w:val="0"/>
      <w:marTop w:val="0"/>
      <w:marBottom w:val="0"/>
      <w:divBdr>
        <w:top w:val="none" w:sz="0" w:space="0" w:color="auto"/>
        <w:left w:val="none" w:sz="0" w:space="0" w:color="auto"/>
        <w:bottom w:val="none" w:sz="0" w:space="0" w:color="auto"/>
        <w:right w:val="none" w:sz="0" w:space="0" w:color="auto"/>
      </w:divBdr>
      <w:divsChild>
        <w:div w:id="1582256656">
          <w:marLeft w:val="0"/>
          <w:marRight w:val="0"/>
          <w:marTop w:val="0"/>
          <w:marBottom w:val="0"/>
          <w:divBdr>
            <w:top w:val="single" w:sz="6" w:space="11" w:color="CCCCCC"/>
            <w:left w:val="none" w:sz="0" w:space="0" w:color="auto"/>
            <w:bottom w:val="none" w:sz="0" w:space="0" w:color="auto"/>
            <w:right w:val="none" w:sz="0" w:space="0" w:color="auto"/>
          </w:divBdr>
        </w:div>
        <w:div w:id="1364015596">
          <w:marLeft w:val="0"/>
          <w:marRight w:val="0"/>
          <w:marTop w:val="0"/>
          <w:marBottom w:val="0"/>
          <w:divBdr>
            <w:top w:val="none" w:sz="0" w:space="0" w:color="auto"/>
            <w:left w:val="none" w:sz="0" w:space="0" w:color="auto"/>
            <w:bottom w:val="none" w:sz="0" w:space="0" w:color="auto"/>
            <w:right w:val="none" w:sz="0" w:space="0" w:color="auto"/>
          </w:divBdr>
        </w:div>
        <w:div w:id="185143112">
          <w:marLeft w:val="0"/>
          <w:marRight w:val="0"/>
          <w:marTop w:val="0"/>
          <w:marBottom w:val="0"/>
          <w:divBdr>
            <w:top w:val="none" w:sz="0" w:space="0" w:color="auto"/>
            <w:left w:val="none" w:sz="0" w:space="0" w:color="auto"/>
            <w:bottom w:val="none" w:sz="0" w:space="0" w:color="auto"/>
            <w:right w:val="none" w:sz="0" w:space="0" w:color="auto"/>
          </w:divBdr>
          <w:divsChild>
            <w:div w:id="689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8331">
      <w:bodyDiv w:val="1"/>
      <w:marLeft w:val="0"/>
      <w:marRight w:val="0"/>
      <w:marTop w:val="0"/>
      <w:marBottom w:val="0"/>
      <w:divBdr>
        <w:top w:val="none" w:sz="0" w:space="0" w:color="auto"/>
        <w:left w:val="none" w:sz="0" w:space="0" w:color="auto"/>
        <w:bottom w:val="none" w:sz="0" w:space="0" w:color="auto"/>
        <w:right w:val="none" w:sz="0" w:space="0" w:color="auto"/>
      </w:divBdr>
      <w:divsChild>
        <w:div w:id="1238713575">
          <w:marLeft w:val="0"/>
          <w:marRight w:val="0"/>
          <w:marTop w:val="0"/>
          <w:marBottom w:val="0"/>
          <w:divBdr>
            <w:top w:val="single" w:sz="6" w:space="11" w:color="CCCCCC"/>
            <w:left w:val="none" w:sz="0" w:space="0" w:color="auto"/>
            <w:bottom w:val="none" w:sz="0" w:space="0" w:color="auto"/>
            <w:right w:val="none" w:sz="0" w:space="0" w:color="auto"/>
          </w:divBdr>
        </w:div>
        <w:div w:id="1926381987">
          <w:marLeft w:val="0"/>
          <w:marRight w:val="0"/>
          <w:marTop w:val="0"/>
          <w:marBottom w:val="0"/>
          <w:divBdr>
            <w:top w:val="none" w:sz="0" w:space="0" w:color="auto"/>
            <w:left w:val="none" w:sz="0" w:space="0" w:color="auto"/>
            <w:bottom w:val="none" w:sz="0" w:space="0" w:color="auto"/>
            <w:right w:val="none" w:sz="0" w:space="0" w:color="auto"/>
          </w:divBdr>
        </w:div>
        <w:div w:id="1725642077">
          <w:marLeft w:val="0"/>
          <w:marRight w:val="0"/>
          <w:marTop w:val="0"/>
          <w:marBottom w:val="0"/>
          <w:divBdr>
            <w:top w:val="none" w:sz="0" w:space="0" w:color="auto"/>
            <w:left w:val="none" w:sz="0" w:space="0" w:color="auto"/>
            <w:bottom w:val="none" w:sz="0" w:space="0" w:color="auto"/>
            <w:right w:val="none" w:sz="0" w:space="0" w:color="auto"/>
          </w:divBdr>
          <w:divsChild>
            <w:div w:id="3833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007">
      <w:bodyDiv w:val="1"/>
      <w:marLeft w:val="0"/>
      <w:marRight w:val="0"/>
      <w:marTop w:val="0"/>
      <w:marBottom w:val="0"/>
      <w:divBdr>
        <w:top w:val="none" w:sz="0" w:space="0" w:color="auto"/>
        <w:left w:val="none" w:sz="0" w:space="0" w:color="auto"/>
        <w:bottom w:val="none" w:sz="0" w:space="0" w:color="auto"/>
        <w:right w:val="none" w:sz="0" w:space="0" w:color="auto"/>
      </w:divBdr>
      <w:divsChild>
        <w:div w:id="1132752017">
          <w:marLeft w:val="0"/>
          <w:marRight w:val="0"/>
          <w:marTop w:val="0"/>
          <w:marBottom w:val="0"/>
          <w:divBdr>
            <w:top w:val="single" w:sz="6" w:space="11" w:color="CCCCCC"/>
            <w:left w:val="none" w:sz="0" w:space="0" w:color="auto"/>
            <w:bottom w:val="none" w:sz="0" w:space="0" w:color="auto"/>
            <w:right w:val="none" w:sz="0" w:space="0" w:color="auto"/>
          </w:divBdr>
        </w:div>
        <w:div w:id="254751678">
          <w:marLeft w:val="0"/>
          <w:marRight w:val="0"/>
          <w:marTop w:val="0"/>
          <w:marBottom w:val="0"/>
          <w:divBdr>
            <w:top w:val="none" w:sz="0" w:space="0" w:color="auto"/>
            <w:left w:val="none" w:sz="0" w:space="0" w:color="auto"/>
            <w:bottom w:val="none" w:sz="0" w:space="0" w:color="auto"/>
            <w:right w:val="none" w:sz="0" w:space="0" w:color="auto"/>
          </w:divBdr>
        </w:div>
        <w:div w:id="651301318">
          <w:marLeft w:val="0"/>
          <w:marRight w:val="0"/>
          <w:marTop w:val="0"/>
          <w:marBottom w:val="0"/>
          <w:divBdr>
            <w:top w:val="none" w:sz="0" w:space="0" w:color="auto"/>
            <w:left w:val="none" w:sz="0" w:space="0" w:color="auto"/>
            <w:bottom w:val="none" w:sz="0" w:space="0" w:color="auto"/>
            <w:right w:val="none" w:sz="0" w:space="0" w:color="auto"/>
          </w:divBdr>
          <w:divsChild>
            <w:div w:id="3984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547">
      <w:bodyDiv w:val="1"/>
      <w:marLeft w:val="0"/>
      <w:marRight w:val="0"/>
      <w:marTop w:val="0"/>
      <w:marBottom w:val="0"/>
      <w:divBdr>
        <w:top w:val="none" w:sz="0" w:space="0" w:color="auto"/>
        <w:left w:val="none" w:sz="0" w:space="0" w:color="auto"/>
        <w:bottom w:val="none" w:sz="0" w:space="0" w:color="auto"/>
        <w:right w:val="none" w:sz="0" w:space="0" w:color="auto"/>
      </w:divBdr>
      <w:divsChild>
        <w:div w:id="1517843114">
          <w:marLeft w:val="0"/>
          <w:marRight w:val="0"/>
          <w:marTop w:val="0"/>
          <w:marBottom w:val="0"/>
          <w:divBdr>
            <w:top w:val="single" w:sz="6" w:space="11" w:color="CCCCCC"/>
            <w:left w:val="none" w:sz="0" w:space="0" w:color="auto"/>
            <w:bottom w:val="none" w:sz="0" w:space="0" w:color="auto"/>
            <w:right w:val="none" w:sz="0" w:space="0" w:color="auto"/>
          </w:divBdr>
        </w:div>
        <w:div w:id="223175910">
          <w:marLeft w:val="0"/>
          <w:marRight w:val="0"/>
          <w:marTop w:val="0"/>
          <w:marBottom w:val="0"/>
          <w:divBdr>
            <w:top w:val="none" w:sz="0" w:space="0" w:color="auto"/>
            <w:left w:val="none" w:sz="0" w:space="0" w:color="auto"/>
            <w:bottom w:val="none" w:sz="0" w:space="0" w:color="auto"/>
            <w:right w:val="none" w:sz="0" w:space="0" w:color="auto"/>
          </w:divBdr>
        </w:div>
        <w:div w:id="1198474244">
          <w:marLeft w:val="0"/>
          <w:marRight w:val="0"/>
          <w:marTop w:val="0"/>
          <w:marBottom w:val="0"/>
          <w:divBdr>
            <w:top w:val="none" w:sz="0" w:space="0" w:color="auto"/>
            <w:left w:val="none" w:sz="0" w:space="0" w:color="auto"/>
            <w:bottom w:val="none" w:sz="0" w:space="0" w:color="auto"/>
            <w:right w:val="none" w:sz="0" w:space="0" w:color="auto"/>
          </w:divBdr>
          <w:divsChild>
            <w:div w:id="187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890">
      <w:bodyDiv w:val="1"/>
      <w:marLeft w:val="0"/>
      <w:marRight w:val="0"/>
      <w:marTop w:val="0"/>
      <w:marBottom w:val="0"/>
      <w:divBdr>
        <w:top w:val="none" w:sz="0" w:space="0" w:color="auto"/>
        <w:left w:val="none" w:sz="0" w:space="0" w:color="auto"/>
        <w:bottom w:val="none" w:sz="0" w:space="0" w:color="auto"/>
        <w:right w:val="none" w:sz="0" w:space="0" w:color="auto"/>
      </w:divBdr>
      <w:divsChild>
        <w:div w:id="269431086">
          <w:marLeft w:val="0"/>
          <w:marRight w:val="0"/>
          <w:marTop w:val="0"/>
          <w:marBottom w:val="0"/>
          <w:divBdr>
            <w:top w:val="single" w:sz="6" w:space="11" w:color="CCCCCC"/>
            <w:left w:val="none" w:sz="0" w:space="0" w:color="auto"/>
            <w:bottom w:val="none" w:sz="0" w:space="0" w:color="auto"/>
            <w:right w:val="none" w:sz="0" w:space="0" w:color="auto"/>
          </w:divBdr>
        </w:div>
        <w:div w:id="1039354180">
          <w:marLeft w:val="0"/>
          <w:marRight w:val="0"/>
          <w:marTop w:val="0"/>
          <w:marBottom w:val="0"/>
          <w:divBdr>
            <w:top w:val="none" w:sz="0" w:space="0" w:color="auto"/>
            <w:left w:val="none" w:sz="0" w:space="0" w:color="auto"/>
            <w:bottom w:val="none" w:sz="0" w:space="0" w:color="auto"/>
            <w:right w:val="none" w:sz="0" w:space="0" w:color="auto"/>
          </w:divBdr>
        </w:div>
        <w:div w:id="1675953145">
          <w:marLeft w:val="0"/>
          <w:marRight w:val="0"/>
          <w:marTop w:val="0"/>
          <w:marBottom w:val="0"/>
          <w:divBdr>
            <w:top w:val="none" w:sz="0" w:space="0" w:color="auto"/>
            <w:left w:val="none" w:sz="0" w:space="0" w:color="auto"/>
            <w:bottom w:val="none" w:sz="0" w:space="0" w:color="auto"/>
            <w:right w:val="none" w:sz="0" w:space="0" w:color="auto"/>
          </w:divBdr>
          <w:divsChild>
            <w:div w:id="1596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6851">
      <w:bodyDiv w:val="1"/>
      <w:marLeft w:val="0"/>
      <w:marRight w:val="0"/>
      <w:marTop w:val="0"/>
      <w:marBottom w:val="0"/>
      <w:divBdr>
        <w:top w:val="none" w:sz="0" w:space="0" w:color="auto"/>
        <w:left w:val="none" w:sz="0" w:space="0" w:color="auto"/>
        <w:bottom w:val="none" w:sz="0" w:space="0" w:color="auto"/>
        <w:right w:val="none" w:sz="0" w:space="0" w:color="auto"/>
      </w:divBdr>
      <w:divsChild>
        <w:div w:id="27724947">
          <w:marLeft w:val="0"/>
          <w:marRight w:val="0"/>
          <w:marTop w:val="0"/>
          <w:marBottom w:val="0"/>
          <w:divBdr>
            <w:top w:val="single" w:sz="6" w:space="11" w:color="CCCCCC"/>
            <w:left w:val="none" w:sz="0" w:space="0" w:color="auto"/>
            <w:bottom w:val="none" w:sz="0" w:space="0" w:color="auto"/>
            <w:right w:val="none" w:sz="0" w:space="0" w:color="auto"/>
          </w:divBdr>
        </w:div>
        <w:div w:id="1746032965">
          <w:marLeft w:val="0"/>
          <w:marRight w:val="0"/>
          <w:marTop w:val="0"/>
          <w:marBottom w:val="0"/>
          <w:divBdr>
            <w:top w:val="none" w:sz="0" w:space="0" w:color="auto"/>
            <w:left w:val="none" w:sz="0" w:space="0" w:color="auto"/>
            <w:bottom w:val="none" w:sz="0" w:space="0" w:color="auto"/>
            <w:right w:val="none" w:sz="0" w:space="0" w:color="auto"/>
          </w:divBdr>
        </w:div>
        <w:div w:id="918178514">
          <w:marLeft w:val="0"/>
          <w:marRight w:val="0"/>
          <w:marTop w:val="0"/>
          <w:marBottom w:val="0"/>
          <w:divBdr>
            <w:top w:val="none" w:sz="0" w:space="0" w:color="auto"/>
            <w:left w:val="none" w:sz="0" w:space="0" w:color="auto"/>
            <w:bottom w:val="none" w:sz="0" w:space="0" w:color="auto"/>
            <w:right w:val="none" w:sz="0" w:space="0" w:color="auto"/>
          </w:divBdr>
          <w:divsChild>
            <w:div w:id="14768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98">
      <w:bodyDiv w:val="1"/>
      <w:marLeft w:val="0"/>
      <w:marRight w:val="0"/>
      <w:marTop w:val="0"/>
      <w:marBottom w:val="0"/>
      <w:divBdr>
        <w:top w:val="none" w:sz="0" w:space="0" w:color="auto"/>
        <w:left w:val="none" w:sz="0" w:space="0" w:color="auto"/>
        <w:bottom w:val="none" w:sz="0" w:space="0" w:color="auto"/>
        <w:right w:val="none" w:sz="0" w:space="0" w:color="auto"/>
      </w:divBdr>
      <w:divsChild>
        <w:div w:id="256401489">
          <w:marLeft w:val="0"/>
          <w:marRight w:val="0"/>
          <w:marTop w:val="0"/>
          <w:marBottom w:val="0"/>
          <w:divBdr>
            <w:top w:val="single" w:sz="6" w:space="11" w:color="CCCCCC"/>
            <w:left w:val="none" w:sz="0" w:space="0" w:color="auto"/>
            <w:bottom w:val="none" w:sz="0" w:space="0" w:color="auto"/>
            <w:right w:val="none" w:sz="0" w:space="0" w:color="auto"/>
          </w:divBdr>
        </w:div>
        <w:div w:id="456528804">
          <w:marLeft w:val="0"/>
          <w:marRight w:val="0"/>
          <w:marTop w:val="0"/>
          <w:marBottom w:val="0"/>
          <w:divBdr>
            <w:top w:val="none" w:sz="0" w:space="0" w:color="auto"/>
            <w:left w:val="none" w:sz="0" w:space="0" w:color="auto"/>
            <w:bottom w:val="none" w:sz="0" w:space="0" w:color="auto"/>
            <w:right w:val="none" w:sz="0" w:space="0" w:color="auto"/>
          </w:divBdr>
        </w:div>
        <w:div w:id="1950506460">
          <w:marLeft w:val="0"/>
          <w:marRight w:val="0"/>
          <w:marTop w:val="0"/>
          <w:marBottom w:val="0"/>
          <w:divBdr>
            <w:top w:val="none" w:sz="0" w:space="0" w:color="auto"/>
            <w:left w:val="none" w:sz="0" w:space="0" w:color="auto"/>
            <w:bottom w:val="none" w:sz="0" w:space="0" w:color="auto"/>
            <w:right w:val="none" w:sz="0" w:space="0" w:color="auto"/>
          </w:divBdr>
          <w:divsChild>
            <w:div w:id="193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00846">
      <w:bodyDiv w:val="1"/>
      <w:marLeft w:val="0"/>
      <w:marRight w:val="0"/>
      <w:marTop w:val="0"/>
      <w:marBottom w:val="0"/>
      <w:divBdr>
        <w:top w:val="none" w:sz="0" w:space="0" w:color="auto"/>
        <w:left w:val="none" w:sz="0" w:space="0" w:color="auto"/>
        <w:bottom w:val="none" w:sz="0" w:space="0" w:color="auto"/>
        <w:right w:val="none" w:sz="0" w:space="0" w:color="auto"/>
      </w:divBdr>
      <w:divsChild>
        <w:div w:id="904411933">
          <w:marLeft w:val="0"/>
          <w:marRight w:val="0"/>
          <w:marTop w:val="0"/>
          <w:marBottom w:val="0"/>
          <w:divBdr>
            <w:top w:val="single" w:sz="6" w:space="11" w:color="CCCCCC"/>
            <w:left w:val="none" w:sz="0" w:space="0" w:color="auto"/>
            <w:bottom w:val="none" w:sz="0" w:space="0" w:color="auto"/>
            <w:right w:val="none" w:sz="0" w:space="0" w:color="auto"/>
          </w:divBdr>
        </w:div>
        <w:div w:id="1865051642">
          <w:marLeft w:val="0"/>
          <w:marRight w:val="0"/>
          <w:marTop w:val="0"/>
          <w:marBottom w:val="0"/>
          <w:divBdr>
            <w:top w:val="none" w:sz="0" w:space="0" w:color="auto"/>
            <w:left w:val="none" w:sz="0" w:space="0" w:color="auto"/>
            <w:bottom w:val="none" w:sz="0" w:space="0" w:color="auto"/>
            <w:right w:val="none" w:sz="0" w:space="0" w:color="auto"/>
          </w:divBdr>
        </w:div>
        <w:div w:id="317655781">
          <w:marLeft w:val="0"/>
          <w:marRight w:val="0"/>
          <w:marTop w:val="0"/>
          <w:marBottom w:val="0"/>
          <w:divBdr>
            <w:top w:val="none" w:sz="0" w:space="0" w:color="auto"/>
            <w:left w:val="none" w:sz="0" w:space="0" w:color="auto"/>
            <w:bottom w:val="none" w:sz="0" w:space="0" w:color="auto"/>
            <w:right w:val="none" w:sz="0" w:space="0" w:color="auto"/>
          </w:divBdr>
          <w:divsChild>
            <w:div w:id="6635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600">
      <w:bodyDiv w:val="1"/>
      <w:marLeft w:val="0"/>
      <w:marRight w:val="0"/>
      <w:marTop w:val="0"/>
      <w:marBottom w:val="0"/>
      <w:divBdr>
        <w:top w:val="none" w:sz="0" w:space="0" w:color="auto"/>
        <w:left w:val="none" w:sz="0" w:space="0" w:color="auto"/>
        <w:bottom w:val="none" w:sz="0" w:space="0" w:color="auto"/>
        <w:right w:val="none" w:sz="0" w:space="0" w:color="auto"/>
      </w:divBdr>
      <w:divsChild>
        <w:div w:id="816454916">
          <w:marLeft w:val="0"/>
          <w:marRight w:val="0"/>
          <w:marTop w:val="0"/>
          <w:marBottom w:val="0"/>
          <w:divBdr>
            <w:top w:val="single" w:sz="6" w:space="11" w:color="CCCCCC"/>
            <w:left w:val="none" w:sz="0" w:space="0" w:color="auto"/>
            <w:bottom w:val="none" w:sz="0" w:space="0" w:color="auto"/>
            <w:right w:val="none" w:sz="0" w:space="0" w:color="auto"/>
          </w:divBdr>
        </w:div>
        <w:div w:id="1103456973">
          <w:marLeft w:val="0"/>
          <w:marRight w:val="0"/>
          <w:marTop w:val="0"/>
          <w:marBottom w:val="0"/>
          <w:divBdr>
            <w:top w:val="none" w:sz="0" w:space="0" w:color="auto"/>
            <w:left w:val="none" w:sz="0" w:space="0" w:color="auto"/>
            <w:bottom w:val="none" w:sz="0" w:space="0" w:color="auto"/>
            <w:right w:val="none" w:sz="0" w:space="0" w:color="auto"/>
          </w:divBdr>
        </w:div>
        <w:div w:id="359471776">
          <w:marLeft w:val="0"/>
          <w:marRight w:val="0"/>
          <w:marTop w:val="0"/>
          <w:marBottom w:val="0"/>
          <w:divBdr>
            <w:top w:val="none" w:sz="0" w:space="0" w:color="auto"/>
            <w:left w:val="none" w:sz="0" w:space="0" w:color="auto"/>
            <w:bottom w:val="none" w:sz="0" w:space="0" w:color="auto"/>
            <w:right w:val="none" w:sz="0" w:space="0" w:color="auto"/>
          </w:divBdr>
          <w:divsChild>
            <w:div w:id="1542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5652">
      <w:bodyDiv w:val="1"/>
      <w:marLeft w:val="0"/>
      <w:marRight w:val="0"/>
      <w:marTop w:val="0"/>
      <w:marBottom w:val="0"/>
      <w:divBdr>
        <w:top w:val="none" w:sz="0" w:space="0" w:color="auto"/>
        <w:left w:val="none" w:sz="0" w:space="0" w:color="auto"/>
        <w:bottom w:val="none" w:sz="0" w:space="0" w:color="auto"/>
        <w:right w:val="none" w:sz="0" w:space="0" w:color="auto"/>
      </w:divBdr>
      <w:divsChild>
        <w:div w:id="476186604">
          <w:marLeft w:val="0"/>
          <w:marRight w:val="0"/>
          <w:marTop w:val="0"/>
          <w:marBottom w:val="0"/>
          <w:divBdr>
            <w:top w:val="single" w:sz="6" w:space="11" w:color="CCCCCC"/>
            <w:left w:val="none" w:sz="0" w:space="0" w:color="auto"/>
            <w:bottom w:val="none" w:sz="0" w:space="0" w:color="auto"/>
            <w:right w:val="none" w:sz="0" w:space="0" w:color="auto"/>
          </w:divBdr>
        </w:div>
        <w:div w:id="1718969264">
          <w:marLeft w:val="0"/>
          <w:marRight w:val="0"/>
          <w:marTop w:val="0"/>
          <w:marBottom w:val="0"/>
          <w:divBdr>
            <w:top w:val="none" w:sz="0" w:space="0" w:color="auto"/>
            <w:left w:val="none" w:sz="0" w:space="0" w:color="auto"/>
            <w:bottom w:val="none" w:sz="0" w:space="0" w:color="auto"/>
            <w:right w:val="none" w:sz="0" w:space="0" w:color="auto"/>
          </w:divBdr>
        </w:div>
        <w:div w:id="1689216784">
          <w:marLeft w:val="0"/>
          <w:marRight w:val="0"/>
          <w:marTop w:val="0"/>
          <w:marBottom w:val="0"/>
          <w:divBdr>
            <w:top w:val="none" w:sz="0" w:space="0" w:color="auto"/>
            <w:left w:val="none" w:sz="0" w:space="0" w:color="auto"/>
            <w:bottom w:val="none" w:sz="0" w:space="0" w:color="auto"/>
            <w:right w:val="none" w:sz="0" w:space="0" w:color="auto"/>
          </w:divBdr>
          <w:divsChild>
            <w:div w:id="2508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1471">
      <w:bodyDiv w:val="1"/>
      <w:marLeft w:val="0"/>
      <w:marRight w:val="0"/>
      <w:marTop w:val="0"/>
      <w:marBottom w:val="0"/>
      <w:divBdr>
        <w:top w:val="none" w:sz="0" w:space="0" w:color="auto"/>
        <w:left w:val="none" w:sz="0" w:space="0" w:color="auto"/>
        <w:bottom w:val="none" w:sz="0" w:space="0" w:color="auto"/>
        <w:right w:val="none" w:sz="0" w:space="0" w:color="auto"/>
      </w:divBdr>
      <w:divsChild>
        <w:div w:id="249780716">
          <w:marLeft w:val="0"/>
          <w:marRight w:val="0"/>
          <w:marTop w:val="0"/>
          <w:marBottom w:val="0"/>
          <w:divBdr>
            <w:top w:val="single" w:sz="6" w:space="11" w:color="CCCCCC"/>
            <w:left w:val="none" w:sz="0" w:space="0" w:color="auto"/>
            <w:bottom w:val="none" w:sz="0" w:space="0" w:color="auto"/>
            <w:right w:val="none" w:sz="0" w:space="0" w:color="auto"/>
          </w:divBdr>
        </w:div>
        <w:div w:id="1169055476">
          <w:marLeft w:val="0"/>
          <w:marRight w:val="0"/>
          <w:marTop w:val="0"/>
          <w:marBottom w:val="0"/>
          <w:divBdr>
            <w:top w:val="none" w:sz="0" w:space="0" w:color="auto"/>
            <w:left w:val="none" w:sz="0" w:space="0" w:color="auto"/>
            <w:bottom w:val="none" w:sz="0" w:space="0" w:color="auto"/>
            <w:right w:val="none" w:sz="0" w:space="0" w:color="auto"/>
          </w:divBdr>
        </w:div>
        <w:div w:id="1731225490">
          <w:marLeft w:val="0"/>
          <w:marRight w:val="0"/>
          <w:marTop w:val="0"/>
          <w:marBottom w:val="0"/>
          <w:divBdr>
            <w:top w:val="none" w:sz="0" w:space="0" w:color="auto"/>
            <w:left w:val="none" w:sz="0" w:space="0" w:color="auto"/>
            <w:bottom w:val="none" w:sz="0" w:space="0" w:color="auto"/>
            <w:right w:val="none" w:sz="0" w:space="0" w:color="auto"/>
          </w:divBdr>
          <w:divsChild>
            <w:div w:id="12915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2636">
      <w:bodyDiv w:val="1"/>
      <w:marLeft w:val="0"/>
      <w:marRight w:val="0"/>
      <w:marTop w:val="0"/>
      <w:marBottom w:val="0"/>
      <w:divBdr>
        <w:top w:val="none" w:sz="0" w:space="0" w:color="auto"/>
        <w:left w:val="none" w:sz="0" w:space="0" w:color="auto"/>
        <w:bottom w:val="none" w:sz="0" w:space="0" w:color="auto"/>
        <w:right w:val="none" w:sz="0" w:space="0" w:color="auto"/>
      </w:divBdr>
      <w:divsChild>
        <w:div w:id="522284353">
          <w:marLeft w:val="0"/>
          <w:marRight w:val="0"/>
          <w:marTop w:val="0"/>
          <w:marBottom w:val="0"/>
          <w:divBdr>
            <w:top w:val="single" w:sz="6" w:space="11" w:color="CCCCCC"/>
            <w:left w:val="none" w:sz="0" w:space="0" w:color="auto"/>
            <w:bottom w:val="none" w:sz="0" w:space="0" w:color="auto"/>
            <w:right w:val="none" w:sz="0" w:space="0" w:color="auto"/>
          </w:divBdr>
        </w:div>
        <w:div w:id="1884755455">
          <w:marLeft w:val="0"/>
          <w:marRight w:val="0"/>
          <w:marTop w:val="0"/>
          <w:marBottom w:val="0"/>
          <w:divBdr>
            <w:top w:val="none" w:sz="0" w:space="0" w:color="auto"/>
            <w:left w:val="none" w:sz="0" w:space="0" w:color="auto"/>
            <w:bottom w:val="none" w:sz="0" w:space="0" w:color="auto"/>
            <w:right w:val="none" w:sz="0" w:space="0" w:color="auto"/>
          </w:divBdr>
        </w:div>
        <w:div w:id="1391885898">
          <w:marLeft w:val="0"/>
          <w:marRight w:val="0"/>
          <w:marTop w:val="0"/>
          <w:marBottom w:val="0"/>
          <w:divBdr>
            <w:top w:val="none" w:sz="0" w:space="0" w:color="auto"/>
            <w:left w:val="none" w:sz="0" w:space="0" w:color="auto"/>
            <w:bottom w:val="none" w:sz="0" w:space="0" w:color="auto"/>
            <w:right w:val="none" w:sz="0" w:space="0" w:color="auto"/>
          </w:divBdr>
          <w:divsChild>
            <w:div w:id="2027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643">
      <w:bodyDiv w:val="1"/>
      <w:marLeft w:val="0"/>
      <w:marRight w:val="0"/>
      <w:marTop w:val="0"/>
      <w:marBottom w:val="0"/>
      <w:divBdr>
        <w:top w:val="none" w:sz="0" w:space="0" w:color="auto"/>
        <w:left w:val="none" w:sz="0" w:space="0" w:color="auto"/>
        <w:bottom w:val="none" w:sz="0" w:space="0" w:color="auto"/>
        <w:right w:val="none" w:sz="0" w:space="0" w:color="auto"/>
      </w:divBdr>
      <w:divsChild>
        <w:div w:id="1809476066">
          <w:marLeft w:val="0"/>
          <w:marRight w:val="0"/>
          <w:marTop w:val="0"/>
          <w:marBottom w:val="0"/>
          <w:divBdr>
            <w:top w:val="single" w:sz="6" w:space="11" w:color="CCCCCC"/>
            <w:left w:val="none" w:sz="0" w:space="0" w:color="auto"/>
            <w:bottom w:val="none" w:sz="0" w:space="0" w:color="auto"/>
            <w:right w:val="none" w:sz="0" w:space="0" w:color="auto"/>
          </w:divBdr>
        </w:div>
        <w:div w:id="717170169">
          <w:marLeft w:val="0"/>
          <w:marRight w:val="0"/>
          <w:marTop w:val="0"/>
          <w:marBottom w:val="0"/>
          <w:divBdr>
            <w:top w:val="none" w:sz="0" w:space="0" w:color="auto"/>
            <w:left w:val="none" w:sz="0" w:space="0" w:color="auto"/>
            <w:bottom w:val="none" w:sz="0" w:space="0" w:color="auto"/>
            <w:right w:val="none" w:sz="0" w:space="0" w:color="auto"/>
          </w:divBdr>
        </w:div>
        <w:div w:id="1250777521">
          <w:marLeft w:val="0"/>
          <w:marRight w:val="0"/>
          <w:marTop w:val="0"/>
          <w:marBottom w:val="0"/>
          <w:divBdr>
            <w:top w:val="none" w:sz="0" w:space="0" w:color="auto"/>
            <w:left w:val="none" w:sz="0" w:space="0" w:color="auto"/>
            <w:bottom w:val="none" w:sz="0" w:space="0" w:color="auto"/>
            <w:right w:val="none" w:sz="0" w:space="0" w:color="auto"/>
          </w:divBdr>
          <w:divsChild>
            <w:div w:id="16389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7350">
      <w:bodyDiv w:val="1"/>
      <w:marLeft w:val="0"/>
      <w:marRight w:val="0"/>
      <w:marTop w:val="0"/>
      <w:marBottom w:val="0"/>
      <w:divBdr>
        <w:top w:val="none" w:sz="0" w:space="0" w:color="auto"/>
        <w:left w:val="none" w:sz="0" w:space="0" w:color="auto"/>
        <w:bottom w:val="none" w:sz="0" w:space="0" w:color="auto"/>
        <w:right w:val="none" w:sz="0" w:space="0" w:color="auto"/>
      </w:divBdr>
      <w:divsChild>
        <w:div w:id="119887002">
          <w:marLeft w:val="0"/>
          <w:marRight w:val="0"/>
          <w:marTop w:val="0"/>
          <w:marBottom w:val="0"/>
          <w:divBdr>
            <w:top w:val="single" w:sz="6" w:space="11" w:color="CCCCCC"/>
            <w:left w:val="none" w:sz="0" w:space="0" w:color="auto"/>
            <w:bottom w:val="none" w:sz="0" w:space="0" w:color="auto"/>
            <w:right w:val="none" w:sz="0" w:space="0" w:color="auto"/>
          </w:divBdr>
        </w:div>
        <w:div w:id="764113718">
          <w:marLeft w:val="0"/>
          <w:marRight w:val="0"/>
          <w:marTop w:val="0"/>
          <w:marBottom w:val="0"/>
          <w:divBdr>
            <w:top w:val="none" w:sz="0" w:space="0" w:color="auto"/>
            <w:left w:val="none" w:sz="0" w:space="0" w:color="auto"/>
            <w:bottom w:val="none" w:sz="0" w:space="0" w:color="auto"/>
            <w:right w:val="none" w:sz="0" w:space="0" w:color="auto"/>
          </w:divBdr>
        </w:div>
        <w:div w:id="366376247">
          <w:marLeft w:val="0"/>
          <w:marRight w:val="0"/>
          <w:marTop w:val="0"/>
          <w:marBottom w:val="0"/>
          <w:divBdr>
            <w:top w:val="none" w:sz="0" w:space="0" w:color="auto"/>
            <w:left w:val="none" w:sz="0" w:space="0" w:color="auto"/>
            <w:bottom w:val="none" w:sz="0" w:space="0" w:color="auto"/>
            <w:right w:val="none" w:sz="0" w:space="0" w:color="auto"/>
          </w:divBdr>
          <w:divsChild>
            <w:div w:id="91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231">
      <w:bodyDiv w:val="1"/>
      <w:marLeft w:val="0"/>
      <w:marRight w:val="0"/>
      <w:marTop w:val="0"/>
      <w:marBottom w:val="0"/>
      <w:divBdr>
        <w:top w:val="none" w:sz="0" w:space="0" w:color="auto"/>
        <w:left w:val="none" w:sz="0" w:space="0" w:color="auto"/>
        <w:bottom w:val="none" w:sz="0" w:space="0" w:color="auto"/>
        <w:right w:val="none" w:sz="0" w:space="0" w:color="auto"/>
      </w:divBdr>
      <w:divsChild>
        <w:div w:id="266741168">
          <w:marLeft w:val="0"/>
          <w:marRight w:val="0"/>
          <w:marTop w:val="0"/>
          <w:marBottom w:val="0"/>
          <w:divBdr>
            <w:top w:val="single" w:sz="6" w:space="11" w:color="CCCCCC"/>
            <w:left w:val="none" w:sz="0" w:space="0" w:color="auto"/>
            <w:bottom w:val="none" w:sz="0" w:space="0" w:color="auto"/>
            <w:right w:val="none" w:sz="0" w:space="0" w:color="auto"/>
          </w:divBdr>
        </w:div>
        <w:div w:id="1948266979">
          <w:marLeft w:val="0"/>
          <w:marRight w:val="0"/>
          <w:marTop w:val="0"/>
          <w:marBottom w:val="0"/>
          <w:divBdr>
            <w:top w:val="none" w:sz="0" w:space="0" w:color="auto"/>
            <w:left w:val="none" w:sz="0" w:space="0" w:color="auto"/>
            <w:bottom w:val="none" w:sz="0" w:space="0" w:color="auto"/>
            <w:right w:val="none" w:sz="0" w:space="0" w:color="auto"/>
          </w:divBdr>
        </w:div>
        <w:div w:id="413285283">
          <w:marLeft w:val="0"/>
          <w:marRight w:val="0"/>
          <w:marTop w:val="0"/>
          <w:marBottom w:val="0"/>
          <w:divBdr>
            <w:top w:val="none" w:sz="0" w:space="0" w:color="auto"/>
            <w:left w:val="none" w:sz="0" w:space="0" w:color="auto"/>
            <w:bottom w:val="none" w:sz="0" w:space="0" w:color="auto"/>
            <w:right w:val="none" w:sz="0" w:space="0" w:color="auto"/>
          </w:divBdr>
          <w:divsChild>
            <w:div w:id="18852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4018">
      <w:bodyDiv w:val="1"/>
      <w:marLeft w:val="0"/>
      <w:marRight w:val="0"/>
      <w:marTop w:val="0"/>
      <w:marBottom w:val="0"/>
      <w:divBdr>
        <w:top w:val="none" w:sz="0" w:space="0" w:color="auto"/>
        <w:left w:val="none" w:sz="0" w:space="0" w:color="auto"/>
        <w:bottom w:val="none" w:sz="0" w:space="0" w:color="auto"/>
        <w:right w:val="none" w:sz="0" w:space="0" w:color="auto"/>
      </w:divBdr>
      <w:divsChild>
        <w:div w:id="628626474">
          <w:marLeft w:val="0"/>
          <w:marRight w:val="0"/>
          <w:marTop w:val="0"/>
          <w:marBottom w:val="0"/>
          <w:divBdr>
            <w:top w:val="single" w:sz="6" w:space="11" w:color="CCCCCC"/>
            <w:left w:val="none" w:sz="0" w:space="0" w:color="auto"/>
            <w:bottom w:val="none" w:sz="0" w:space="0" w:color="auto"/>
            <w:right w:val="none" w:sz="0" w:space="0" w:color="auto"/>
          </w:divBdr>
        </w:div>
        <w:div w:id="623776621">
          <w:marLeft w:val="0"/>
          <w:marRight w:val="0"/>
          <w:marTop w:val="0"/>
          <w:marBottom w:val="0"/>
          <w:divBdr>
            <w:top w:val="none" w:sz="0" w:space="0" w:color="auto"/>
            <w:left w:val="none" w:sz="0" w:space="0" w:color="auto"/>
            <w:bottom w:val="none" w:sz="0" w:space="0" w:color="auto"/>
            <w:right w:val="none" w:sz="0" w:space="0" w:color="auto"/>
          </w:divBdr>
        </w:div>
        <w:div w:id="207180565">
          <w:marLeft w:val="0"/>
          <w:marRight w:val="0"/>
          <w:marTop w:val="0"/>
          <w:marBottom w:val="0"/>
          <w:divBdr>
            <w:top w:val="none" w:sz="0" w:space="0" w:color="auto"/>
            <w:left w:val="none" w:sz="0" w:space="0" w:color="auto"/>
            <w:bottom w:val="none" w:sz="0" w:space="0" w:color="auto"/>
            <w:right w:val="none" w:sz="0" w:space="0" w:color="auto"/>
          </w:divBdr>
          <w:divsChild>
            <w:div w:id="10104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8429">
      <w:bodyDiv w:val="1"/>
      <w:marLeft w:val="0"/>
      <w:marRight w:val="0"/>
      <w:marTop w:val="0"/>
      <w:marBottom w:val="0"/>
      <w:divBdr>
        <w:top w:val="none" w:sz="0" w:space="0" w:color="auto"/>
        <w:left w:val="none" w:sz="0" w:space="0" w:color="auto"/>
        <w:bottom w:val="none" w:sz="0" w:space="0" w:color="auto"/>
        <w:right w:val="none" w:sz="0" w:space="0" w:color="auto"/>
      </w:divBdr>
      <w:divsChild>
        <w:div w:id="1995639409">
          <w:marLeft w:val="0"/>
          <w:marRight w:val="0"/>
          <w:marTop w:val="0"/>
          <w:marBottom w:val="0"/>
          <w:divBdr>
            <w:top w:val="single" w:sz="6" w:space="11" w:color="CCCCCC"/>
            <w:left w:val="none" w:sz="0" w:space="0" w:color="auto"/>
            <w:bottom w:val="none" w:sz="0" w:space="0" w:color="auto"/>
            <w:right w:val="none" w:sz="0" w:space="0" w:color="auto"/>
          </w:divBdr>
        </w:div>
        <w:div w:id="198517782">
          <w:marLeft w:val="0"/>
          <w:marRight w:val="0"/>
          <w:marTop w:val="0"/>
          <w:marBottom w:val="0"/>
          <w:divBdr>
            <w:top w:val="none" w:sz="0" w:space="0" w:color="auto"/>
            <w:left w:val="none" w:sz="0" w:space="0" w:color="auto"/>
            <w:bottom w:val="none" w:sz="0" w:space="0" w:color="auto"/>
            <w:right w:val="none" w:sz="0" w:space="0" w:color="auto"/>
          </w:divBdr>
        </w:div>
        <w:div w:id="1235698262">
          <w:marLeft w:val="0"/>
          <w:marRight w:val="0"/>
          <w:marTop w:val="0"/>
          <w:marBottom w:val="0"/>
          <w:divBdr>
            <w:top w:val="none" w:sz="0" w:space="0" w:color="auto"/>
            <w:left w:val="none" w:sz="0" w:space="0" w:color="auto"/>
            <w:bottom w:val="none" w:sz="0" w:space="0" w:color="auto"/>
            <w:right w:val="none" w:sz="0" w:space="0" w:color="auto"/>
          </w:divBdr>
          <w:divsChild>
            <w:div w:id="18589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61611">
      <w:bodyDiv w:val="1"/>
      <w:marLeft w:val="0"/>
      <w:marRight w:val="0"/>
      <w:marTop w:val="0"/>
      <w:marBottom w:val="0"/>
      <w:divBdr>
        <w:top w:val="none" w:sz="0" w:space="0" w:color="auto"/>
        <w:left w:val="none" w:sz="0" w:space="0" w:color="auto"/>
        <w:bottom w:val="none" w:sz="0" w:space="0" w:color="auto"/>
        <w:right w:val="none" w:sz="0" w:space="0" w:color="auto"/>
      </w:divBdr>
      <w:divsChild>
        <w:div w:id="1599831266">
          <w:marLeft w:val="0"/>
          <w:marRight w:val="0"/>
          <w:marTop w:val="0"/>
          <w:marBottom w:val="0"/>
          <w:divBdr>
            <w:top w:val="single" w:sz="6" w:space="11" w:color="CCCCCC"/>
            <w:left w:val="none" w:sz="0" w:space="0" w:color="auto"/>
            <w:bottom w:val="none" w:sz="0" w:space="0" w:color="auto"/>
            <w:right w:val="none" w:sz="0" w:space="0" w:color="auto"/>
          </w:divBdr>
        </w:div>
        <w:div w:id="210388428">
          <w:marLeft w:val="0"/>
          <w:marRight w:val="0"/>
          <w:marTop w:val="0"/>
          <w:marBottom w:val="0"/>
          <w:divBdr>
            <w:top w:val="none" w:sz="0" w:space="0" w:color="auto"/>
            <w:left w:val="none" w:sz="0" w:space="0" w:color="auto"/>
            <w:bottom w:val="none" w:sz="0" w:space="0" w:color="auto"/>
            <w:right w:val="none" w:sz="0" w:space="0" w:color="auto"/>
          </w:divBdr>
        </w:div>
        <w:div w:id="1313873535">
          <w:marLeft w:val="0"/>
          <w:marRight w:val="0"/>
          <w:marTop w:val="0"/>
          <w:marBottom w:val="0"/>
          <w:divBdr>
            <w:top w:val="none" w:sz="0" w:space="0" w:color="auto"/>
            <w:left w:val="none" w:sz="0" w:space="0" w:color="auto"/>
            <w:bottom w:val="none" w:sz="0" w:space="0" w:color="auto"/>
            <w:right w:val="none" w:sz="0" w:space="0" w:color="auto"/>
          </w:divBdr>
          <w:divsChild>
            <w:div w:id="8262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823">
      <w:bodyDiv w:val="1"/>
      <w:marLeft w:val="0"/>
      <w:marRight w:val="0"/>
      <w:marTop w:val="0"/>
      <w:marBottom w:val="0"/>
      <w:divBdr>
        <w:top w:val="none" w:sz="0" w:space="0" w:color="auto"/>
        <w:left w:val="none" w:sz="0" w:space="0" w:color="auto"/>
        <w:bottom w:val="none" w:sz="0" w:space="0" w:color="auto"/>
        <w:right w:val="none" w:sz="0" w:space="0" w:color="auto"/>
      </w:divBdr>
      <w:divsChild>
        <w:div w:id="97482905">
          <w:marLeft w:val="0"/>
          <w:marRight w:val="0"/>
          <w:marTop w:val="0"/>
          <w:marBottom w:val="0"/>
          <w:divBdr>
            <w:top w:val="single" w:sz="6" w:space="11" w:color="CCCCCC"/>
            <w:left w:val="none" w:sz="0" w:space="0" w:color="auto"/>
            <w:bottom w:val="none" w:sz="0" w:space="0" w:color="auto"/>
            <w:right w:val="none" w:sz="0" w:space="0" w:color="auto"/>
          </w:divBdr>
        </w:div>
        <w:div w:id="844051095">
          <w:marLeft w:val="0"/>
          <w:marRight w:val="0"/>
          <w:marTop w:val="0"/>
          <w:marBottom w:val="0"/>
          <w:divBdr>
            <w:top w:val="none" w:sz="0" w:space="0" w:color="auto"/>
            <w:left w:val="none" w:sz="0" w:space="0" w:color="auto"/>
            <w:bottom w:val="none" w:sz="0" w:space="0" w:color="auto"/>
            <w:right w:val="none" w:sz="0" w:space="0" w:color="auto"/>
          </w:divBdr>
        </w:div>
        <w:div w:id="1841458824">
          <w:marLeft w:val="0"/>
          <w:marRight w:val="0"/>
          <w:marTop w:val="0"/>
          <w:marBottom w:val="0"/>
          <w:divBdr>
            <w:top w:val="none" w:sz="0" w:space="0" w:color="auto"/>
            <w:left w:val="none" w:sz="0" w:space="0" w:color="auto"/>
            <w:bottom w:val="none" w:sz="0" w:space="0" w:color="auto"/>
            <w:right w:val="none" w:sz="0" w:space="0" w:color="auto"/>
          </w:divBdr>
          <w:divsChild>
            <w:div w:id="16818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3/0306/201303060444389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noss.net/2017/0620/7717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5A88-8BCF-4352-99BB-2985DA37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33</Pages>
  <Words>3842</Words>
  <Characters>21906</Characters>
  <Application>Microsoft Office Word</Application>
  <DocSecurity>0</DocSecurity>
  <Lines>182</Lines>
  <Paragraphs>51</Paragraphs>
  <ScaleCrop>false</ScaleCrop>
  <Company>China</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46</cp:revision>
  <cp:lastPrinted>2017-12-20T06:45:00Z</cp:lastPrinted>
  <dcterms:created xsi:type="dcterms:W3CDTF">2017-12-15T00:40:00Z</dcterms:created>
  <dcterms:modified xsi:type="dcterms:W3CDTF">2017-12-28T08:00:00Z</dcterms:modified>
</cp:coreProperties>
</file>