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广州市科技计划项目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办理科技成果登记工作指引</w:t>
      </w:r>
    </w:p>
    <w:p>
      <w:pPr>
        <w:jc w:val="center"/>
        <w:rPr>
          <w:rFonts w:ascii="宋体" w:hAnsi="宋体" w:cs="仿宋_GB2312"/>
          <w:sz w:val="44"/>
          <w:szCs w:val="44"/>
        </w:rPr>
      </w:pPr>
    </w:p>
    <w:p>
      <w:pPr>
        <w:spacing w:line="360" w:lineRule="exact"/>
        <w:ind w:firstLine="562" w:firstLineChars="200"/>
        <w:jc w:val="left"/>
        <w:rPr>
          <w:rFonts w:ascii="宋体" w:hAnsi="宋体" w:cs="仿宋_GB2312"/>
          <w:b/>
          <w:bCs/>
          <w:sz w:val="28"/>
          <w:szCs w:val="28"/>
        </w:rPr>
      </w:pPr>
      <w:r>
        <w:rPr>
          <w:rFonts w:hint="eastAsia" w:ascii="宋体" w:hAnsi="宋体" w:cs="仿宋_GB2312"/>
          <w:b/>
          <w:bCs/>
          <w:sz w:val="28"/>
          <w:szCs w:val="28"/>
        </w:rPr>
        <w:t>一、办理对象与依据</w:t>
      </w:r>
    </w:p>
    <w:p>
      <w:pPr>
        <w:spacing w:line="3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通过“验收、评价、鉴定”审核的广州市市级科技计划项目（除科普项目、实验室、工程技术研究中心、创新型企业、研发机构、平台等建设专项外）均需参照《广州市科技成果登记实施办法》办理成果登记。</w:t>
      </w:r>
    </w:p>
    <w:p>
      <w:pPr>
        <w:spacing w:line="360" w:lineRule="exact"/>
        <w:ind w:firstLine="562" w:firstLineChars="200"/>
        <w:jc w:val="left"/>
        <w:rPr>
          <w:rFonts w:ascii="宋体" w:hAnsi="宋体" w:cs="仿宋_GB2312"/>
          <w:b/>
          <w:bCs/>
          <w:sz w:val="28"/>
          <w:szCs w:val="28"/>
        </w:rPr>
      </w:pPr>
      <w:r>
        <w:rPr>
          <w:rFonts w:hint="eastAsia" w:ascii="宋体" w:hAnsi="宋体" w:cs="仿宋_GB2312"/>
          <w:b/>
          <w:bCs/>
          <w:sz w:val="28"/>
          <w:szCs w:val="28"/>
        </w:rPr>
        <w:t>二、办理流程</w:t>
      </w:r>
    </w:p>
    <w:p>
      <w:pPr>
        <w:spacing w:line="360" w:lineRule="exact"/>
        <w:ind w:firstLine="562" w:firstLineChars="200"/>
        <w:jc w:val="left"/>
        <w:rPr>
          <w:rFonts w:ascii="宋体" w:hAnsi="宋体" w:cs="仿宋_GB2312"/>
          <w:b/>
          <w:color w:val="000000"/>
          <w:sz w:val="28"/>
          <w:szCs w:val="28"/>
        </w:rPr>
      </w:pPr>
      <w:r>
        <w:rPr>
          <w:rFonts w:hint="eastAsia" w:ascii="宋体" w:hAnsi="宋体" w:cs="仿宋_GB2312"/>
          <w:b/>
          <w:color w:val="000000"/>
          <w:sz w:val="28"/>
          <w:szCs w:val="28"/>
        </w:rPr>
        <w:t>第一步：进入系统填报</w:t>
      </w:r>
    </w:p>
    <w:p>
      <w:pPr>
        <w:spacing w:line="360" w:lineRule="exact"/>
        <w:ind w:firstLine="560" w:firstLineChars="200"/>
        <w:jc w:val="left"/>
        <w:rPr>
          <w:rFonts w:ascii="宋体" w:hAnsi="宋体" w:cs="仿宋_GB2312"/>
          <w:color w:val="000000"/>
          <w:sz w:val="28"/>
          <w:szCs w:val="28"/>
        </w:rPr>
      </w:pPr>
      <w:r>
        <w:rPr>
          <w:rFonts w:hint="eastAsia" w:ascii="宋体" w:hAnsi="宋体" w:cs="仿宋_GB2312"/>
          <w:color w:val="000000"/>
          <w:sz w:val="28"/>
          <w:szCs w:val="28"/>
        </w:rPr>
        <w:t>第一完成单位在广州市科技业务管理阳光政务平台，网址：（http://sop.gzsi.gov.cn）负责人账号密码登陆，填写成果信息。</w:t>
      </w:r>
    </w:p>
    <w:p>
      <w:pPr>
        <w:spacing w:line="360" w:lineRule="exact"/>
        <w:ind w:firstLine="562" w:firstLineChars="200"/>
        <w:jc w:val="left"/>
        <w:rPr>
          <w:rFonts w:ascii="宋体" w:hAnsi="宋体" w:cs="仿宋_GB2312"/>
          <w:b/>
          <w:bCs/>
          <w:color w:val="000000"/>
          <w:sz w:val="28"/>
          <w:szCs w:val="28"/>
        </w:rPr>
      </w:pPr>
      <w:r>
        <w:rPr>
          <w:rFonts w:hint="eastAsia" w:ascii="宋体" w:hAnsi="宋体" w:cs="仿宋_GB2312"/>
          <w:b/>
          <w:bCs/>
          <w:color w:val="000000"/>
          <w:sz w:val="28"/>
          <w:szCs w:val="28"/>
        </w:rPr>
        <w:t>第二步：成果登记点审核</w:t>
      </w:r>
    </w:p>
    <w:p>
      <w:pPr>
        <w:spacing w:line="360" w:lineRule="exact"/>
        <w:ind w:firstLine="560" w:firstLineChars="200"/>
        <w:jc w:val="left"/>
        <w:rPr>
          <w:rFonts w:ascii="宋体" w:hAnsi="宋体" w:cs="仿宋_GB2312"/>
          <w:b/>
          <w:color w:val="000000"/>
          <w:sz w:val="28"/>
          <w:szCs w:val="28"/>
        </w:rPr>
      </w:pPr>
      <w:r>
        <w:rPr>
          <w:rFonts w:hint="eastAsia" w:ascii="宋体" w:hAnsi="宋体" w:cs="仿宋_GB2312"/>
          <w:color w:val="000000"/>
          <w:sz w:val="28"/>
          <w:szCs w:val="28"/>
        </w:rPr>
        <w:t>成果登记点对提交的项目进行审核。审核条件：成果名称与课题立项名称是否一致，验收材料与填报的数据是否一致。审核通过则提交纸质版材料，审核不通过则退回修改。</w:t>
      </w:r>
    </w:p>
    <w:p>
      <w:pPr>
        <w:spacing w:line="360" w:lineRule="exact"/>
        <w:ind w:firstLine="562" w:firstLineChars="200"/>
        <w:rPr>
          <w:rFonts w:hint="eastAsia" w:ascii="宋体" w:hAnsi="宋体" w:eastAsia="宋体" w:cs="仿宋_GB2312"/>
          <w:b/>
          <w:bCs/>
          <w:color w:val="FF0000"/>
          <w:sz w:val="28"/>
          <w:szCs w:val="28"/>
          <w:lang w:eastAsia="zh-CN"/>
        </w:rPr>
      </w:pPr>
      <w:r>
        <w:rPr>
          <w:rFonts w:hint="eastAsia" w:ascii="宋体" w:hAnsi="宋体" w:cs="仿宋_GB2312"/>
          <w:b/>
          <w:bCs/>
          <w:color w:val="000000"/>
          <w:sz w:val="28"/>
          <w:szCs w:val="28"/>
        </w:rPr>
        <w:t>1.提交成果登记材料</w:t>
      </w:r>
      <w:r>
        <w:rPr>
          <w:rFonts w:hint="eastAsia" w:ascii="宋体" w:hAnsi="宋体" w:cs="仿宋_GB2312"/>
          <w:b/>
          <w:bCs/>
          <w:color w:val="000000"/>
          <w:sz w:val="28"/>
          <w:szCs w:val="28"/>
          <w:lang w:eastAsia="zh-CN"/>
        </w:rPr>
        <w:t>，</w:t>
      </w:r>
      <w:r>
        <w:rPr>
          <w:rFonts w:hint="eastAsia" w:ascii="宋体" w:hAnsi="宋体" w:cs="仿宋_GB2312"/>
          <w:b/>
          <w:bCs/>
          <w:color w:val="FF0000"/>
          <w:sz w:val="28"/>
          <w:szCs w:val="28"/>
        </w:rPr>
        <w:t>只要上传盖章的成果登记表就行，不用再提交纸质材料</w:t>
      </w:r>
      <w:r>
        <w:rPr>
          <w:rFonts w:hint="eastAsia" w:ascii="宋体" w:hAnsi="宋体" w:cs="仿宋_GB2312"/>
          <w:b/>
          <w:bCs/>
          <w:color w:val="FF0000"/>
          <w:sz w:val="28"/>
          <w:szCs w:val="28"/>
          <w:lang w:eastAsia="zh-CN"/>
        </w:rPr>
        <w:t>。</w:t>
      </w:r>
    </w:p>
    <w:p>
      <w:pPr>
        <w:spacing w:line="360" w:lineRule="exact"/>
        <w:ind w:firstLine="560" w:firstLineChars="200"/>
        <w:rPr>
          <w:rFonts w:ascii="宋体" w:hAnsi="宋体" w:cs="仿宋_GB2312"/>
          <w:color w:val="000000"/>
          <w:sz w:val="28"/>
          <w:szCs w:val="28"/>
        </w:rPr>
      </w:pPr>
      <w:r>
        <w:rPr>
          <w:rFonts w:hint="eastAsia" w:ascii="宋体" w:hAnsi="宋体" w:cs="仿宋_GB2312"/>
          <w:color w:val="000000"/>
          <w:sz w:val="28"/>
          <w:szCs w:val="28"/>
        </w:rPr>
        <w:t>a.系统中打印的《科技成果登记表》</w:t>
      </w:r>
      <w:r>
        <w:rPr>
          <w:rFonts w:hint="eastAsia" w:ascii="宋体" w:hAnsi="宋体" w:cs="仿宋_GB2312"/>
          <w:color w:val="000000"/>
          <w:sz w:val="24"/>
          <w:szCs w:val="24"/>
        </w:rPr>
        <w:t>（一式一份加盖公章）</w:t>
      </w:r>
      <w:r>
        <w:rPr>
          <w:rFonts w:hint="eastAsia" w:ascii="宋体" w:hAnsi="宋体" w:cs="仿宋_GB2312"/>
          <w:color w:val="000000"/>
          <w:sz w:val="28"/>
          <w:szCs w:val="28"/>
        </w:rPr>
        <w:t>；</w:t>
      </w:r>
    </w:p>
    <w:p>
      <w:pPr>
        <w:spacing w:line="360" w:lineRule="exact"/>
        <w:ind w:firstLine="560" w:firstLineChars="200"/>
        <w:rPr>
          <w:rFonts w:ascii="宋体" w:hAnsi="宋体" w:cs="仿宋_GB2312"/>
          <w:color w:val="000000"/>
          <w:szCs w:val="21"/>
        </w:rPr>
      </w:pPr>
      <w:r>
        <w:rPr>
          <w:rFonts w:hint="eastAsia" w:ascii="宋体" w:hAnsi="宋体" w:cs="仿宋_GB2312"/>
          <w:color w:val="000000"/>
          <w:sz w:val="28"/>
          <w:szCs w:val="28"/>
        </w:rPr>
        <w:t>b.专家验收意见及专家名单</w:t>
      </w:r>
      <w:r>
        <w:rPr>
          <w:rFonts w:hint="eastAsia" w:ascii="宋体" w:hAnsi="宋体" w:cs="仿宋_GB2312"/>
          <w:color w:val="000000"/>
          <w:szCs w:val="21"/>
        </w:rPr>
        <w:t>。</w:t>
      </w:r>
    </w:p>
    <w:p>
      <w:pPr>
        <w:spacing w:line="360" w:lineRule="exact"/>
        <w:ind w:firstLine="560" w:firstLineChars="200"/>
        <w:rPr>
          <w:rFonts w:ascii="宋体" w:hAnsi="宋体" w:cs="仿宋_GB2312"/>
          <w:color w:val="000000"/>
          <w:szCs w:val="21"/>
        </w:rPr>
      </w:pPr>
      <w:r>
        <w:rPr>
          <w:rFonts w:hint="eastAsia" w:ascii="宋体" w:hAnsi="宋体" w:cs="仿宋_GB2312"/>
          <w:color w:val="000000"/>
          <w:sz w:val="28"/>
          <w:szCs w:val="28"/>
        </w:rPr>
        <w:t>c.与项目验收证书一致的完成人员名单</w:t>
      </w:r>
      <w:r>
        <w:rPr>
          <w:rFonts w:hint="eastAsia" w:ascii="宋体" w:hAnsi="宋体" w:cs="仿宋_GB2312"/>
          <w:color w:val="000000"/>
          <w:szCs w:val="21"/>
        </w:rPr>
        <w:t>（一式一份加盖公章）。</w:t>
      </w:r>
    </w:p>
    <w:p>
      <w:pPr>
        <w:spacing w:line="360" w:lineRule="exact"/>
        <w:ind w:firstLine="562" w:firstLineChars="200"/>
        <w:jc w:val="left"/>
        <w:rPr>
          <w:rFonts w:ascii="宋体" w:hAnsi="宋体" w:cs="仿宋_GB2312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仿宋_GB2312"/>
          <w:b/>
          <w:color w:val="000000"/>
          <w:sz w:val="28"/>
          <w:szCs w:val="28"/>
        </w:rPr>
        <w:t>2.领取项目验收证书。</w:t>
      </w:r>
      <w:r>
        <w:rPr>
          <w:rFonts w:hint="eastAsia" w:ascii="宋体" w:hAnsi="宋体" w:cs="仿宋_GB2312"/>
          <w:bCs/>
          <w:color w:val="000000"/>
          <w:sz w:val="28"/>
          <w:szCs w:val="28"/>
        </w:rPr>
        <w:t>成果登记受理窗口审核受理</w:t>
      </w:r>
      <w:r>
        <w:rPr>
          <w:rFonts w:hint="eastAsia" w:ascii="宋体" w:hAnsi="宋体" w:cs="仿宋_GB2312"/>
          <w:color w:val="000000"/>
          <w:sz w:val="28"/>
          <w:szCs w:val="28"/>
        </w:rPr>
        <w:t>成果登记纸质材料时，现场领取项目验收报告</w:t>
      </w:r>
      <w:r>
        <w:rPr>
          <w:rFonts w:hint="eastAsia" w:ascii="宋体" w:hAnsi="宋体" w:cs="仿宋_GB2312"/>
          <w:bCs/>
          <w:color w:val="000000"/>
          <w:sz w:val="28"/>
          <w:szCs w:val="28"/>
        </w:rPr>
        <w:t>。现在可以网上打印。</w:t>
      </w:r>
    </w:p>
    <w:p>
      <w:pPr>
        <w:spacing w:line="360" w:lineRule="exact"/>
        <w:ind w:firstLine="562" w:firstLineChars="200"/>
        <w:jc w:val="left"/>
        <w:rPr>
          <w:rFonts w:ascii="宋体" w:hAnsi="宋体" w:cs="仿宋_GB2312"/>
          <w:b/>
          <w:color w:val="000000"/>
          <w:sz w:val="28"/>
          <w:szCs w:val="28"/>
        </w:rPr>
      </w:pPr>
      <w:r>
        <w:rPr>
          <w:rFonts w:hint="eastAsia" w:ascii="宋体" w:hAnsi="宋体" w:cs="仿宋_GB2312"/>
          <w:b/>
          <w:color w:val="000000"/>
          <w:sz w:val="28"/>
          <w:szCs w:val="28"/>
        </w:rPr>
        <w:t>第三步：成果登记公示及领取《科技成果证书》</w:t>
      </w:r>
    </w:p>
    <w:p>
      <w:pPr>
        <w:spacing w:line="360" w:lineRule="exact"/>
        <w:ind w:firstLine="560" w:firstLineChars="200"/>
        <w:jc w:val="left"/>
        <w:rPr>
          <w:rFonts w:ascii="宋体" w:hAnsi="宋体" w:cs="仿宋_GB2312"/>
          <w:color w:val="000000"/>
          <w:sz w:val="28"/>
          <w:szCs w:val="28"/>
        </w:rPr>
      </w:pPr>
      <w:r>
        <w:rPr>
          <w:rFonts w:hint="eastAsia" w:ascii="宋体" w:hAnsi="宋体" w:cs="仿宋_GB2312"/>
          <w:color w:val="000000"/>
          <w:sz w:val="28"/>
          <w:szCs w:val="28"/>
        </w:rPr>
        <w:t>经成果登记点审核通过的成果，需在广州市科技局官网（</w:t>
      </w:r>
      <w:r>
        <w:fldChar w:fldCharType="begin"/>
      </w:r>
      <w:r>
        <w:instrText xml:space="preserve"> HYPERLINK "http://kjj.gz.gov.cn/" \t "http://www.gzsi.gov.cn/_blank" </w:instrText>
      </w:r>
      <w:r>
        <w:fldChar w:fldCharType="separate"/>
      </w:r>
      <w:r>
        <w:rPr>
          <w:rStyle w:val="6"/>
          <w:rFonts w:hint="eastAsia" w:ascii="微软雅黑" w:hAnsi="微软雅黑" w:eastAsia="微软雅黑" w:cs="微软雅黑"/>
          <w:sz w:val="28"/>
          <w:szCs w:val="28"/>
        </w:rPr>
        <w:t>kjj.gz.gov.cn</w:t>
      </w:r>
      <w:r>
        <w:rPr>
          <w:rStyle w:val="6"/>
          <w:rFonts w:hint="eastAsia" w:ascii="微软雅黑" w:hAnsi="微软雅黑" w:eastAsia="微软雅黑" w:cs="微软雅黑"/>
          <w:sz w:val="28"/>
          <w:szCs w:val="28"/>
        </w:rPr>
        <w:fldChar w:fldCharType="end"/>
      </w:r>
      <w:r>
        <w:rPr>
          <w:rFonts w:hint="eastAsia" w:ascii="宋体" w:hAnsi="宋体" w:cs="仿宋_GB2312"/>
          <w:color w:val="000000"/>
          <w:sz w:val="28"/>
          <w:szCs w:val="28"/>
        </w:rPr>
        <w:t>）进行30天公示，对公示期满且无异议的成果，成果登记点批复并发放登记号，第一完成单位负责人登陆进省证照系统下载《科技成果登记证书》。</w:t>
      </w:r>
    </w:p>
    <w:p>
      <w:pPr>
        <w:spacing w:line="360" w:lineRule="exact"/>
        <w:ind w:firstLine="562" w:firstLineChars="200"/>
        <w:jc w:val="left"/>
        <w:rPr>
          <w:rFonts w:ascii="宋体" w:hAnsi="宋体" w:cs="仿宋_GB2312"/>
          <w:b/>
          <w:bCs/>
          <w:sz w:val="28"/>
          <w:szCs w:val="28"/>
        </w:rPr>
      </w:pPr>
      <w:r>
        <w:rPr>
          <w:rFonts w:hint="eastAsia" w:ascii="宋体" w:hAnsi="宋体" w:cs="仿宋_GB2312"/>
          <w:b/>
          <w:bCs/>
          <w:sz w:val="28"/>
          <w:szCs w:val="28"/>
        </w:rPr>
        <w:t>三、受理窗口</w:t>
      </w:r>
    </w:p>
    <w:p>
      <w:pPr>
        <w:spacing w:line="360" w:lineRule="exact"/>
        <w:ind w:firstLine="560" w:firstLineChars="200"/>
        <w:rPr>
          <w:rFonts w:ascii="宋体" w:hAnsi="宋体" w:cs="仿宋_GB2312"/>
          <w:color w:val="000000"/>
          <w:sz w:val="28"/>
          <w:szCs w:val="28"/>
        </w:rPr>
      </w:pPr>
      <w:r>
        <w:rPr>
          <w:rFonts w:hint="eastAsia" w:ascii="宋体" w:hAnsi="宋体" w:cs="仿宋_GB2312"/>
          <w:color w:val="000000"/>
          <w:sz w:val="28"/>
          <w:szCs w:val="28"/>
        </w:rPr>
        <w:t>广州科技服务业协会</w:t>
      </w:r>
    </w:p>
    <w:p>
      <w:pPr>
        <w:spacing w:line="360" w:lineRule="exact"/>
        <w:rPr>
          <w:rFonts w:ascii="宋体" w:hAnsi="宋体" w:cs="仿宋_GB2312"/>
          <w:color w:val="000000"/>
          <w:sz w:val="28"/>
          <w:szCs w:val="28"/>
        </w:rPr>
      </w:pPr>
      <w:r>
        <w:rPr>
          <w:rFonts w:hint="eastAsia" w:ascii="宋体" w:hAnsi="宋体" w:cs="仿宋_GB2312"/>
          <w:color w:val="000000"/>
          <w:sz w:val="28"/>
          <w:szCs w:val="28"/>
        </w:rPr>
        <w:t>地址：越秀区下塘西路37号广州生产力促进中心大楼207室</w:t>
      </w:r>
    </w:p>
    <w:p>
      <w:pPr>
        <w:spacing w:line="360" w:lineRule="exact"/>
        <w:rPr>
          <w:rFonts w:ascii="宋体" w:hAnsi="宋体" w:cs="仿宋_GB2312"/>
          <w:color w:val="000000"/>
          <w:sz w:val="28"/>
          <w:szCs w:val="28"/>
        </w:rPr>
      </w:pPr>
      <w:r>
        <w:rPr>
          <w:rFonts w:hint="eastAsia" w:ascii="宋体" w:hAnsi="宋体" w:cs="仿宋_GB2312"/>
          <w:color w:val="000000"/>
          <w:sz w:val="28"/>
          <w:szCs w:val="28"/>
        </w:rPr>
        <w:t>联系电话：83491758</w:t>
      </w:r>
      <w:r>
        <w:rPr>
          <w:rFonts w:ascii="宋体" w:hAnsi="宋体" w:cs="仿宋_GB2312"/>
          <w:color w:val="000000"/>
          <w:sz w:val="28"/>
          <w:szCs w:val="28"/>
        </w:rPr>
        <w:t xml:space="preserve"> </w:t>
      </w:r>
      <w:r>
        <w:rPr>
          <w:rFonts w:hint="eastAsia" w:ascii="宋体" w:hAnsi="宋体" w:cs="仿宋_GB2312"/>
          <w:color w:val="000000"/>
          <w:sz w:val="28"/>
          <w:szCs w:val="28"/>
        </w:rPr>
        <w:t>潘老师</w:t>
      </w:r>
    </w:p>
    <w:p>
      <w:pPr>
        <w:spacing w:line="360" w:lineRule="exact"/>
        <w:rPr>
          <w:rFonts w:ascii="宋体" w:hAnsi="宋体" w:cs="仿宋_GB2312"/>
          <w:color w:val="000000"/>
          <w:sz w:val="28"/>
          <w:szCs w:val="28"/>
        </w:rPr>
      </w:pPr>
      <w:r>
        <w:rPr>
          <w:rFonts w:hint="eastAsia" w:ascii="宋体" w:hAnsi="宋体" w:cs="仿宋_GB2312"/>
          <w:color w:val="000000"/>
          <w:sz w:val="28"/>
          <w:szCs w:val="28"/>
        </w:rPr>
        <w:t>工作时间：上午9:00-12:00</w:t>
      </w:r>
    </w:p>
    <w:p>
      <w:pPr>
        <w:spacing w:line="360" w:lineRule="exact"/>
        <w:ind w:firstLine="1400" w:firstLineChars="500"/>
        <w:rPr>
          <w:rFonts w:ascii="宋体" w:hAnsi="宋体" w:cs="仿宋_GB2312"/>
          <w:color w:val="000000"/>
          <w:sz w:val="28"/>
          <w:szCs w:val="28"/>
        </w:rPr>
      </w:pPr>
      <w:r>
        <w:rPr>
          <w:rFonts w:hint="eastAsia" w:ascii="宋体" w:hAnsi="宋体" w:cs="仿宋_GB2312"/>
          <w:color w:val="000000"/>
          <w:sz w:val="28"/>
          <w:szCs w:val="28"/>
        </w:rPr>
        <w:t>下午14:00-5:00（节假日除外）</w:t>
      </w:r>
    </w:p>
    <w:p>
      <w:pPr>
        <w:spacing w:line="360" w:lineRule="exact"/>
        <w:ind w:firstLine="4830" w:firstLineChars="2300"/>
      </w:pPr>
    </w:p>
    <w:sectPr>
      <w:headerReference r:id="rId3" w:type="default"/>
      <w:pgSz w:w="11906" w:h="16838"/>
      <w:pgMar w:top="102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RkZDNkZDE3MTU0OTNkZDYwYzA0YTQ0M2E2YjgzYmMifQ=="/>
  </w:docVars>
  <w:rsids>
    <w:rsidRoot w:val="00B133C9"/>
    <w:rsid w:val="000635C7"/>
    <w:rsid w:val="001F18E9"/>
    <w:rsid w:val="0028572F"/>
    <w:rsid w:val="00300AE8"/>
    <w:rsid w:val="007037C7"/>
    <w:rsid w:val="00935E5D"/>
    <w:rsid w:val="009801AE"/>
    <w:rsid w:val="00A5226F"/>
    <w:rsid w:val="00B133C9"/>
    <w:rsid w:val="00F34C39"/>
    <w:rsid w:val="00FF0317"/>
    <w:rsid w:val="0FA2726E"/>
    <w:rsid w:val="4709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南方医科大学</Company>
  <Pages>2</Pages>
  <Words>636</Words>
  <Characters>710</Characters>
  <Lines>5</Lines>
  <Paragraphs>1</Paragraphs>
  <TotalTime>12</TotalTime>
  <ScaleCrop>false</ScaleCrop>
  <LinksUpToDate>false</LinksUpToDate>
  <CharactersWithSpaces>711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2020-04-29T09:22:00Z</dcterms:created>
  <dc:creator>许宏</dc:creator>
  <cp:lastModifiedBy>露婷</cp:lastModifiedBy>
  <dcterms:modified xsi:type="dcterms:W3CDTF">2022-11-24T07:16:31Z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BEE4E58F41AF4CC5A1DC0F95E491D138</vt:lpwstr>
  </property>
</Properties>
</file>