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85B91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表</w:t>
      </w:r>
    </w:p>
    <w:p w14:paraId="1EA7950F">
      <w:pPr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53D2606D">
      <w:pPr>
        <w:snapToGrid w:val="0"/>
        <w:spacing w:line="6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年第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Times New Roman" w:eastAsia="方正小标宋简体"/>
          <w:sz w:val="44"/>
          <w:szCs w:val="44"/>
        </w:rPr>
        <w:t>届“高创杯”广东高校科技成果</w:t>
      </w:r>
    </w:p>
    <w:p w14:paraId="788C2895">
      <w:pPr>
        <w:snapToGrid w:val="0"/>
        <w:spacing w:line="6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转化路演大赛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参赛</w:t>
      </w:r>
      <w:r>
        <w:rPr>
          <w:rFonts w:hint="eastAsia" w:ascii="方正小标宋简体" w:hAnsi="Times New Roman" w:eastAsia="方正小标宋简体"/>
          <w:sz w:val="44"/>
          <w:szCs w:val="44"/>
        </w:rPr>
        <w:t>报名表</w:t>
      </w:r>
    </w:p>
    <w:p w14:paraId="5E47D400">
      <w:pPr>
        <w:pStyle w:val="4"/>
        <w:rPr>
          <w:rFonts w:ascii="Times New Roman" w:hAnsi="Times New Roman" w:eastAsia="黑体"/>
          <w:szCs w:val="32"/>
        </w:rPr>
      </w:pPr>
    </w:p>
    <w:tbl>
      <w:tblPr>
        <w:tblStyle w:val="5"/>
        <w:tblW w:w="96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86"/>
        <w:gridCol w:w="1043"/>
        <w:gridCol w:w="1842"/>
        <w:gridCol w:w="1529"/>
        <w:gridCol w:w="1891"/>
      </w:tblGrid>
      <w:tr w14:paraId="32F92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941C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*成果名称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652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618E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80F6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  <w:highlight w:val="yellow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*单位\高校（院所）名称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3C7B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6602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实验室名称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94C2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highlight w:val="yellow"/>
              </w:rPr>
            </w:pPr>
          </w:p>
        </w:tc>
      </w:tr>
      <w:tr w14:paraId="57069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338C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*成果持有人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B3D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4537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*职务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C2D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02CE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*联系方式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E6E4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15AF2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6F5E">
            <w:pPr>
              <w:rPr>
                <w:rFonts w:ascii="Times New Roman" w:hAnsi="Times New Roman"/>
              </w:rPr>
            </w:pPr>
          </w:p>
          <w:p w14:paraId="2F63CA7A">
            <w:pPr>
              <w:spacing w:line="36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*赛道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5261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</w:rPr>
              <w:t>高教</w:t>
            </w:r>
            <w:r>
              <w:rPr>
                <w:rFonts w:ascii="Times New Roman" w:hAnsi="Times New Roman" w:eastAsia="仿宋_GB2312"/>
                <w:sz w:val="28"/>
              </w:rPr>
              <w:t>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 w:val="28"/>
              </w:rPr>
              <w:t>职教</w:t>
            </w:r>
            <w:r>
              <w:rPr>
                <w:rFonts w:ascii="Times New Roman" w:hAnsi="Times New Roman" w:eastAsia="仿宋_GB2312"/>
                <w:sz w:val="28"/>
              </w:rPr>
              <w:t>赛道</w:t>
            </w: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</w:rPr>
              <w:t xml:space="preserve">  □行业需求赛道</w:t>
            </w:r>
          </w:p>
        </w:tc>
      </w:tr>
      <w:tr w14:paraId="06BE5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42F0">
            <w:pPr>
              <w:rPr>
                <w:rFonts w:ascii="Times New Roman" w:hAnsi="Times New Roman"/>
              </w:rPr>
            </w:pPr>
          </w:p>
          <w:p w14:paraId="049BCD42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*成果领域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DCBF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□先进制造 □电子信息 □工业互联网 □人工智能 </w:t>
            </w:r>
            <w:r>
              <w:rPr>
                <w:rFonts w:ascii="Times New Roman" w:hAnsi="Times New Roman" w:eastAsia="仿宋_GB2312"/>
                <w:sz w:val="28"/>
              </w:rPr>
              <w:br w:type="textWrapping"/>
            </w:r>
            <w:r>
              <w:rPr>
                <w:rFonts w:ascii="Times New Roman" w:hAnsi="Times New Roman" w:eastAsia="仿宋_GB2312"/>
                <w:sz w:val="28"/>
              </w:rPr>
              <w:t>□生物医药 □节能环保 □新材料 □其他</w:t>
            </w:r>
            <w:r>
              <w:rPr>
                <w:rFonts w:hint="eastAsia" w:ascii="Times New Roman" w:hAnsi="Times New Roman" w:eastAsia="仿宋_GB2312"/>
                <w:sz w:val="28"/>
              </w:rPr>
              <w:t>（请注明）_______</w:t>
            </w:r>
          </w:p>
        </w:tc>
      </w:tr>
      <w:tr w14:paraId="4E539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E8272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*成熟度</w:t>
            </w:r>
          </w:p>
          <w:p w14:paraId="298450F6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（勾选）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A004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□理论突破 □技术突破 □原型验证 □小批试制 </w:t>
            </w:r>
            <w:r>
              <w:rPr>
                <w:rFonts w:ascii="Times New Roman" w:hAnsi="Times New Roman" w:eastAsia="仿宋_GB2312"/>
                <w:sz w:val="28"/>
              </w:rPr>
              <w:br w:type="textWrapping"/>
            </w:r>
            <w:r>
              <w:rPr>
                <w:rFonts w:ascii="Times New Roman" w:hAnsi="Times New Roman" w:eastAsia="仿宋_GB2312"/>
                <w:sz w:val="28"/>
              </w:rPr>
              <w:t xml:space="preserve">□中试     □产品 </w:t>
            </w:r>
          </w:p>
        </w:tc>
      </w:tr>
      <w:tr w14:paraId="558C6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9266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*持续研究时长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0EB0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（请填写开始日期至结束日期）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A154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*成果关键词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D57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82DF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32F37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*成果简介</w:t>
            </w:r>
          </w:p>
          <w:p w14:paraId="2A02252D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27AF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（简要介绍成果原理、应用场景、创新点等</w:t>
            </w: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，300字以内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）</w:t>
            </w:r>
          </w:p>
        </w:tc>
      </w:tr>
      <w:tr w14:paraId="7099C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0FEF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*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高校团队证明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3633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（提供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高校、高职、科研院所</w:t>
            </w: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、高校附属医院等相关科研单位工作证件照片正反面；企业提供与高校合作合同扫描件、团队内高等院校工作证件或相关证明文件）</w:t>
            </w:r>
          </w:p>
        </w:tc>
      </w:tr>
      <w:tr w14:paraId="09A7B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0F0B"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成果照片</w:t>
            </w:r>
          </w:p>
        </w:tc>
        <w:tc>
          <w:tcPr>
            <w:tcW w:w="77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1157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（可另附图片）</w:t>
            </w:r>
          </w:p>
        </w:tc>
      </w:tr>
    </w:tbl>
    <w:p w14:paraId="3FFDF80B">
      <w:pPr>
        <w:spacing w:line="560" w:lineRule="exact"/>
        <w:ind w:left="0" w:leftChars="0" w:firstLine="0" w:firstLineChars="0"/>
        <w:rPr>
          <w:rFonts w:hint="eastAsia" w:ascii="仿宋_GB2312" w:hAnsi="Times New Roman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63D25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680FBE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MzFdEAAAADAQAADwAAAAAAAAABACAAAAAiAAAA&#10;ZHJzL2Rvd25yZXYueG1sUEsBAhQAFAAAAAgAh07iQBx1mRQ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680FBE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14A8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52DA1"/>
    <w:rsid w:val="24494546"/>
    <w:rsid w:val="25E763E2"/>
    <w:rsid w:val="5485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Body Text 2"/>
    <w:basedOn w:val="1"/>
    <w:qFormat/>
    <w:uiPriority w:val="99"/>
    <w:pPr>
      <w:spacing w:after="120"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483</Characters>
  <Lines>0</Lines>
  <Paragraphs>0</Paragraphs>
  <TotalTime>0</TotalTime>
  <ScaleCrop>false</ScaleCrop>
  <LinksUpToDate>false</LinksUpToDate>
  <CharactersWithSpaces>506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2026-03-23T03:49:00Z</dcterms:created>
  <dc:creator>瑜</dc:creator>
  <cp:lastModifiedBy>瑜</cp:lastModifiedBy>
  <dcterms:modified xsi:type="dcterms:W3CDTF">2026-03-25T02:16:43Z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074D777531C74199A6342C7319FA661F_11</vt:lpwstr>
  </property>
  <property fmtid="{D5CDD505-2E9C-101B-9397-08002B2CF9AE}" pid="4" name="KSOTemplateDocerSaveRecord">
    <vt:lpwstr>eyJoZGlkIjoiY2ZiYmNlN2U0NjUyZWRhYWI5ZDIxZDIzYzRjN2NlNjciLCJ1c2VySWQiOiI0MjIwNzE5MDAifQ==</vt:lpwstr>
  </property>
</Properties>
</file>